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FE682E" w14:textId="43E57B75" w:rsidR="00F66EA0" w:rsidRPr="00F66EA0" w:rsidRDefault="000A7F36" w:rsidP="00F66EA0">
      <w:pPr>
        <w:pStyle w:val="Naslov1"/>
        <w:numPr>
          <w:ilvl w:val="0"/>
          <w:numId w:val="0"/>
        </w:numPr>
        <w:ind w:left="568"/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b w:val="0"/>
          <w:sz w:val="22"/>
          <w:szCs w:val="22"/>
        </w:rPr>
        <w:t xml:space="preserve">  </w:t>
      </w:r>
      <w:r w:rsidR="00F66EA0" w:rsidRPr="00F66EA0">
        <w:rPr>
          <w:rFonts w:ascii="Arial" w:hAnsi="Arial" w:cs="Arial"/>
          <w:b w:val="0"/>
          <w:sz w:val="22"/>
          <w:szCs w:val="22"/>
        </w:rPr>
        <w:t xml:space="preserve">       </w:t>
      </w:r>
      <w:r w:rsidRPr="00F66EA0">
        <w:rPr>
          <w:rFonts w:ascii="Arial" w:hAnsi="Arial" w:cs="Arial"/>
          <w:b w:val="0"/>
          <w:sz w:val="22"/>
          <w:szCs w:val="22"/>
        </w:rPr>
        <w:t xml:space="preserve">    </w:t>
      </w:r>
      <w:r w:rsidR="00F66EA0" w:rsidRPr="00F66EA0">
        <w:rPr>
          <w:rFonts w:ascii="Arial" w:hAnsi="Arial" w:cs="Arial"/>
          <w:noProof/>
          <w:sz w:val="22"/>
          <w:szCs w:val="22"/>
        </w:rPr>
        <w:drawing>
          <wp:inline distT="0" distB="0" distL="0" distR="0" wp14:anchorId="14F93705" wp14:editId="411CA72F">
            <wp:extent cx="571500" cy="657225"/>
            <wp:effectExtent l="0" t="0" r="0" b="9525"/>
            <wp:docPr id="2140514237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66EA0" w:rsidRPr="00F66EA0">
        <w:rPr>
          <w:rFonts w:ascii="Arial" w:hAnsi="Arial" w:cs="Arial"/>
          <w:sz w:val="22"/>
          <w:szCs w:val="22"/>
        </w:rPr>
        <w:t xml:space="preserve">                      </w:t>
      </w:r>
    </w:p>
    <w:p w14:paraId="76EF91F0" w14:textId="77777777" w:rsidR="00F66EA0" w:rsidRPr="00F66EA0" w:rsidRDefault="00F66EA0" w:rsidP="00F66EA0">
      <w:pPr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>R E P U B L I K A    H R V A T S K A</w:t>
      </w:r>
    </w:p>
    <w:p w14:paraId="5FBE8D4F" w14:textId="77777777" w:rsidR="00F66EA0" w:rsidRPr="00F66EA0" w:rsidRDefault="00F66EA0" w:rsidP="00F66EA0">
      <w:pPr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>VARAŽDINSKA ŽUPANIJA</w:t>
      </w:r>
    </w:p>
    <w:p w14:paraId="2C4009E9" w14:textId="77777777" w:rsidR="00F66EA0" w:rsidRPr="00F66EA0" w:rsidRDefault="00F66EA0" w:rsidP="00F66EA0">
      <w:pPr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>GRAD VARAŽDINSKE TOPLICE</w:t>
      </w:r>
    </w:p>
    <w:p w14:paraId="7D0837E4" w14:textId="36656959" w:rsidR="00F66EA0" w:rsidRPr="00F66EA0" w:rsidRDefault="00F66EA0" w:rsidP="00F66EA0">
      <w:pPr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>GRADSKO  VIJEĆE</w:t>
      </w:r>
    </w:p>
    <w:p w14:paraId="5BC42304" w14:textId="08B87297" w:rsidR="000A7F36" w:rsidRPr="00F66EA0" w:rsidRDefault="000A7F36" w:rsidP="000A7F36">
      <w:pPr>
        <w:jc w:val="both"/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 xml:space="preserve">KLASA: </w:t>
      </w:r>
      <w:r w:rsidR="00F66EA0" w:rsidRPr="00F66EA0">
        <w:rPr>
          <w:rFonts w:ascii="Arial" w:hAnsi="Arial" w:cs="Arial"/>
          <w:sz w:val="22"/>
          <w:szCs w:val="22"/>
        </w:rPr>
        <w:t>403-01/25-01/1</w:t>
      </w:r>
    </w:p>
    <w:p w14:paraId="0E804113" w14:textId="1F255105" w:rsidR="000A7F36" w:rsidRPr="00F66EA0" w:rsidRDefault="000A7F36" w:rsidP="000A7F36">
      <w:pPr>
        <w:jc w:val="both"/>
        <w:rPr>
          <w:rFonts w:ascii="Arial" w:hAnsi="Arial" w:cs="Arial"/>
          <w:b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 xml:space="preserve">URBROJ: </w:t>
      </w:r>
      <w:r w:rsidR="00F66EA0" w:rsidRPr="00F66EA0">
        <w:rPr>
          <w:rFonts w:ascii="Arial" w:hAnsi="Arial" w:cs="Arial"/>
          <w:sz w:val="22"/>
          <w:szCs w:val="22"/>
        </w:rPr>
        <w:t>2186-26-01-25-1</w:t>
      </w:r>
    </w:p>
    <w:p w14:paraId="02A2BADF" w14:textId="54E96986" w:rsidR="00E02D3A" w:rsidRPr="00F66EA0" w:rsidRDefault="00484C60" w:rsidP="000A7F36">
      <w:pPr>
        <w:pStyle w:val="Tijeloteksta"/>
        <w:tabs>
          <w:tab w:val="left" w:pos="8505"/>
        </w:tabs>
        <w:spacing w:line="240" w:lineRule="auto"/>
        <w:jc w:val="left"/>
        <w:rPr>
          <w:rFonts w:ascii="Arial" w:hAnsi="Arial" w:cs="Arial"/>
          <w:b/>
          <w:bCs w:val="0"/>
          <w:color w:val="000000"/>
          <w:szCs w:val="22"/>
        </w:rPr>
      </w:pPr>
      <w:r w:rsidRPr="00F66EA0">
        <w:rPr>
          <w:rFonts w:ascii="Arial" w:hAnsi="Arial" w:cs="Arial"/>
          <w:szCs w:val="22"/>
        </w:rPr>
        <w:t>Varaždinske Toplice</w:t>
      </w:r>
      <w:r w:rsidR="000A7F36" w:rsidRPr="00F66EA0">
        <w:rPr>
          <w:rFonts w:ascii="Arial" w:hAnsi="Arial" w:cs="Arial"/>
          <w:szCs w:val="22"/>
        </w:rPr>
        <w:t>,</w:t>
      </w:r>
      <w:r w:rsidRPr="00F66EA0">
        <w:rPr>
          <w:rFonts w:ascii="Arial" w:hAnsi="Arial" w:cs="Arial"/>
          <w:szCs w:val="22"/>
        </w:rPr>
        <w:t xml:space="preserve">  </w:t>
      </w:r>
      <w:r w:rsidR="00FF7568" w:rsidRPr="00F66EA0">
        <w:rPr>
          <w:rFonts w:ascii="Arial" w:hAnsi="Arial" w:cs="Arial"/>
          <w:szCs w:val="22"/>
        </w:rPr>
        <w:t xml:space="preserve">  </w:t>
      </w:r>
      <w:r w:rsidR="00F66EA0" w:rsidRPr="00F66EA0">
        <w:rPr>
          <w:rFonts w:ascii="Arial" w:hAnsi="Arial" w:cs="Arial"/>
          <w:szCs w:val="22"/>
        </w:rPr>
        <w:t xml:space="preserve">  </w:t>
      </w:r>
      <w:r w:rsidRPr="00F66EA0">
        <w:rPr>
          <w:rFonts w:ascii="Arial" w:hAnsi="Arial" w:cs="Arial"/>
          <w:szCs w:val="22"/>
        </w:rPr>
        <w:t>veljače</w:t>
      </w:r>
      <w:r w:rsidR="00066C7A" w:rsidRPr="00F66EA0">
        <w:rPr>
          <w:rFonts w:ascii="Arial" w:hAnsi="Arial" w:cs="Arial"/>
          <w:szCs w:val="22"/>
        </w:rPr>
        <w:t xml:space="preserve"> </w:t>
      </w:r>
      <w:r w:rsidR="000A7F36" w:rsidRPr="00F66EA0">
        <w:rPr>
          <w:rFonts w:ascii="Arial" w:hAnsi="Arial" w:cs="Arial"/>
          <w:szCs w:val="22"/>
        </w:rPr>
        <w:t>202</w:t>
      </w:r>
      <w:r w:rsidRPr="00F66EA0">
        <w:rPr>
          <w:rFonts w:ascii="Arial" w:hAnsi="Arial" w:cs="Arial"/>
          <w:szCs w:val="22"/>
        </w:rPr>
        <w:t>5</w:t>
      </w:r>
      <w:r w:rsidR="000A7F36" w:rsidRPr="00F66EA0">
        <w:rPr>
          <w:rFonts w:ascii="Arial" w:hAnsi="Arial" w:cs="Arial"/>
          <w:szCs w:val="22"/>
        </w:rPr>
        <w:t xml:space="preserve">.                                                                     </w:t>
      </w:r>
    </w:p>
    <w:p w14:paraId="37E7AC24" w14:textId="77777777" w:rsidR="00E02D3A" w:rsidRPr="00F66EA0" w:rsidRDefault="00E02D3A" w:rsidP="00E02D3A">
      <w:pPr>
        <w:pStyle w:val="Tijeloteksta"/>
        <w:tabs>
          <w:tab w:val="left" w:pos="8505"/>
        </w:tabs>
        <w:spacing w:line="240" w:lineRule="auto"/>
        <w:jc w:val="right"/>
        <w:rPr>
          <w:rFonts w:ascii="Arial" w:hAnsi="Arial" w:cs="Arial"/>
          <w:b/>
          <w:bCs w:val="0"/>
          <w:color w:val="000000"/>
          <w:szCs w:val="22"/>
        </w:rPr>
      </w:pPr>
    </w:p>
    <w:p w14:paraId="4D583E18" w14:textId="6057B77E" w:rsidR="003E0BD6" w:rsidRPr="00F66EA0" w:rsidRDefault="003E0BD6" w:rsidP="003E0BD6">
      <w:pPr>
        <w:pStyle w:val="Podnoje"/>
        <w:tabs>
          <w:tab w:val="left" w:pos="708"/>
        </w:tabs>
        <w:jc w:val="both"/>
        <w:outlineLvl w:val="0"/>
        <w:rPr>
          <w:rFonts w:ascii="Arial" w:hAnsi="Arial" w:cs="Arial"/>
          <w:sz w:val="22"/>
          <w:szCs w:val="22"/>
          <w:lang w:val="hr-HR"/>
        </w:rPr>
      </w:pPr>
      <w:r w:rsidRPr="00F66EA0">
        <w:rPr>
          <w:rFonts w:ascii="Arial" w:hAnsi="Arial" w:cs="Arial"/>
          <w:sz w:val="22"/>
          <w:szCs w:val="22"/>
        </w:rPr>
        <w:t> </w:t>
      </w:r>
      <w:r w:rsidR="0063584E" w:rsidRPr="00F66EA0">
        <w:rPr>
          <w:rFonts w:ascii="Arial" w:hAnsi="Arial" w:cs="Arial"/>
          <w:sz w:val="22"/>
          <w:szCs w:val="22"/>
        </w:rPr>
        <w:t xml:space="preserve">                      </w:t>
      </w:r>
      <w:r w:rsidRPr="00F66EA0">
        <w:rPr>
          <w:rFonts w:ascii="Arial" w:hAnsi="Arial" w:cs="Arial"/>
          <w:sz w:val="22"/>
          <w:szCs w:val="22"/>
        </w:rPr>
        <w:t>Na temelju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 članka </w:t>
      </w:r>
      <w:r w:rsidR="0063584E" w:rsidRPr="00F66EA0">
        <w:rPr>
          <w:rFonts w:ascii="Arial" w:hAnsi="Arial" w:cs="Arial"/>
          <w:sz w:val="22"/>
          <w:szCs w:val="22"/>
          <w:lang w:val="hr-HR"/>
        </w:rPr>
        <w:t>12</w:t>
      </w:r>
      <w:r w:rsidR="004E69D7" w:rsidRPr="00F66EA0">
        <w:rPr>
          <w:rFonts w:ascii="Arial" w:hAnsi="Arial" w:cs="Arial"/>
          <w:sz w:val="22"/>
          <w:szCs w:val="22"/>
          <w:lang w:val="hr-HR"/>
        </w:rPr>
        <w:t>0</w:t>
      </w:r>
      <w:r w:rsidR="0063584E" w:rsidRPr="00F66EA0">
        <w:rPr>
          <w:rFonts w:ascii="Arial" w:hAnsi="Arial" w:cs="Arial"/>
          <w:sz w:val="22"/>
          <w:szCs w:val="22"/>
          <w:lang w:val="hr-HR"/>
        </w:rPr>
        <w:t>.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 Zakona o proračunu (</w:t>
      </w:r>
      <w:r w:rsidR="00484C60" w:rsidRPr="00F66EA0">
        <w:rPr>
          <w:rFonts w:ascii="Arial" w:hAnsi="Arial" w:cs="Arial"/>
          <w:sz w:val="22"/>
          <w:szCs w:val="22"/>
          <w:lang w:val="hr-HR"/>
        </w:rPr>
        <w:t>„</w:t>
      </w:r>
      <w:r w:rsidRPr="00F66EA0">
        <w:rPr>
          <w:rFonts w:ascii="Arial" w:hAnsi="Arial" w:cs="Arial"/>
          <w:sz w:val="22"/>
          <w:szCs w:val="22"/>
          <w:lang w:val="hr-HR"/>
        </w:rPr>
        <w:t>Narodne novine“</w:t>
      </w:r>
      <w:r w:rsidR="00484C60" w:rsidRPr="00F66EA0">
        <w:rPr>
          <w:rFonts w:ascii="Arial" w:hAnsi="Arial" w:cs="Arial"/>
          <w:sz w:val="22"/>
          <w:szCs w:val="22"/>
          <w:lang w:val="hr-HR"/>
        </w:rPr>
        <w:t>,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 br</w:t>
      </w:r>
      <w:r w:rsidR="00484C60" w:rsidRPr="00F66EA0">
        <w:rPr>
          <w:rFonts w:ascii="Arial" w:hAnsi="Arial" w:cs="Arial"/>
          <w:sz w:val="22"/>
          <w:szCs w:val="22"/>
          <w:lang w:val="hr-HR"/>
        </w:rPr>
        <w:t>oj: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 </w:t>
      </w:r>
      <w:r w:rsidR="0063584E" w:rsidRPr="00F66EA0">
        <w:rPr>
          <w:rFonts w:ascii="Arial" w:hAnsi="Arial" w:cs="Arial"/>
          <w:sz w:val="22"/>
          <w:szCs w:val="22"/>
          <w:lang w:val="hr-HR"/>
        </w:rPr>
        <w:t>144/21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), članka </w:t>
      </w:r>
      <w:r w:rsidR="004E69D7" w:rsidRPr="00F66EA0">
        <w:rPr>
          <w:rFonts w:ascii="Arial" w:hAnsi="Arial" w:cs="Arial"/>
          <w:sz w:val="22"/>
          <w:szCs w:val="22"/>
          <w:lang w:val="hr-HR"/>
        </w:rPr>
        <w:t>5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. Pravilnika o postupku </w:t>
      </w:r>
      <w:r w:rsidR="0063584E" w:rsidRPr="00F66EA0">
        <w:rPr>
          <w:rFonts w:ascii="Arial" w:hAnsi="Arial" w:cs="Arial"/>
          <w:sz w:val="22"/>
          <w:szCs w:val="22"/>
          <w:lang w:val="hr-HR"/>
        </w:rPr>
        <w:t xml:space="preserve">dugoročnog </w:t>
      </w:r>
      <w:r w:rsidRPr="00F66EA0">
        <w:rPr>
          <w:rFonts w:ascii="Arial" w:hAnsi="Arial" w:cs="Arial"/>
          <w:sz w:val="22"/>
          <w:szCs w:val="22"/>
          <w:lang w:val="hr-HR"/>
        </w:rPr>
        <w:t>zaduživanja te davanja jamstava i suglasnosti jedinica lokalne i područne (regionalne) samouprave („Narodne novine“</w:t>
      </w:r>
      <w:r w:rsidR="00484C60" w:rsidRPr="00F66EA0">
        <w:rPr>
          <w:rFonts w:ascii="Arial" w:hAnsi="Arial" w:cs="Arial"/>
          <w:sz w:val="22"/>
          <w:szCs w:val="22"/>
          <w:lang w:val="hr-HR"/>
        </w:rPr>
        <w:t>,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 br</w:t>
      </w:r>
      <w:r w:rsidR="00484C60" w:rsidRPr="00F66EA0">
        <w:rPr>
          <w:rFonts w:ascii="Arial" w:hAnsi="Arial" w:cs="Arial"/>
          <w:sz w:val="22"/>
          <w:szCs w:val="22"/>
          <w:lang w:val="hr-HR"/>
        </w:rPr>
        <w:t>oj: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 </w:t>
      </w:r>
      <w:r w:rsidR="0063584E" w:rsidRPr="00F66EA0">
        <w:rPr>
          <w:rFonts w:ascii="Arial" w:hAnsi="Arial" w:cs="Arial"/>
          <w:sz w:val="22"/>
          <w:szCs w:val="22"/>
          <w:lang w:val="hr-HR"/>
        </w:rPr>
        <w:t>67/22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) </w:t>
      </w:r>
      <w:r w:rsidRPr="00F66EA0">
        <w:rPr>
          <w:rFonts w:ascii="Arial" w:hAnsi="Arial" w:cs="Arial"/>
          <w:sz w:val="22"/>
          <w:szCs w:val="22"/>
        </w:rPr>
        <w:t xml:space="preserve"> i članka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 </w:t>
      </w:r>
      <w:r w:rsidR="0063584E" w:rsidRPr="00F66EA0">
        <w:rPr>
          <w:rFonts w:ascii="Arial" w:hAnsi="Arial" w:cs="Arial"/>
          <w:sz w:val="22"/>
          <w:szCs w:val="22"/>
          <w:lang w:val="hr-HR"/>
        </w:rPr>
        <w:t>31</w:t>
      </w:r>
      <w:r w:rsidRPr="00F66EA0">
        <w:rPr>
          <w:rFonts w:ascii="Arial" w:hAnsi="Arial" w:cs="Arial"/>
          <w:sz w:val="22"/>
          <w:szCs w:val="22"/>
          <w:lang w:val="hr-HR"/>
        </w:rPr>
        <w:t>.</w:t>
      </w:r>
      <w:r w:rsidRPr="00F66EA0">
        <w:rPr>
          <w:rFonts w:ascii="Arial" w:hAnsi="Arial" w:cs="Arial"/>
          <w:sz w:val="22"/>
          <w:szCs w:val="22"/>
        </w:rPr>
        <w:t xml:space="preserve">  Statuta </w:t>
      </w:r>
      <w:r w:rsidR="00484C60" w:rsidRPr="00F66EA0">
        <w:rPr>
          <w:rFonts w:ascii="Arial" w:hAnsi="Arial" w:cs="Arial"/>
          <w:sz w:val="22"/>
          <w:szCs w:val="22"/>
        </w:rPr>
        <w:t>Grada Varaždinskih Toplica</w:t>
      </w:r>
      <w:r w:rsidRPr="00F66EA0">
        <w:rPr>
          <w:rFonts w:ascii="Arial" w:hAnsi="Arial" w:cs="Arial"/>
          <w:sz w:val="22"/>
          <w:szCs w:val="22"/>
        </w:rPr>
        <w:t xml:space="preserve"> (</w:t>
      </w:r>
      <w:r w:rsidR="00484C60" w:rsidRPr="00F66EA0">
        <w:rPr>
          <w:rFonts w:ascii="Arial" w:hAnsi="Arial" w:cs="Arial"/>
          <w:sz w:val="22"/>
          <w:szCs w:val="22"/>
        </w:rPr>
        <w:t>“</w:t>
      </w:r>
      <w:r w:rsidRPr="00F66EA0">
        <w:rPr>
          <w:rFonts w:ascii="Arial" w:hAnsi="Arial" w:cs="Arial"/>
          <w:sz w:val="22"/>
          <w:szCs w:val="22"/>
        </w:rPr>
        <w:t>Službeni vjesnik Varaždinske županije</w:t>
      </w:r>
      <w:r w:rsidR="00484C60" w:rsidRPr="00F66EA0">
        <w:rPr>
          <w:rFonts w:ascii="Arial" w:hAnsi="Arial" w:cs="Arial"/>
          <w:sz w:val="22"/>
          <w:szCs w:val="22"/>
        </w:rPr>
        <w:t>”,</w:t>
      </w:r>
      <w:r w:rsidRPr="00F66EA0">
        <w:rPr>
          <w:rFonts w:ascii="Arial" w:hAnsi="Arial" w:cs="Arial"/>
          <w:sz w:val="22"/>
          <w:szCs w:val="22"/>
        </w:rPr>
        <w:t xml:space="preserve"> broj</w:t>
      </w:r>
      <w:r w:rsidR="00484C60" w:rsidRPr="00F66EA0">
        <w:rPr>
          <w:rFonts w:ascii="Arial" w:hAnsi="Arial" w:cs="Arial"/>
          <w:sz w:val="22"/>
          <w:szCs w:val="22"/>
        </w:rPr>
        <w:t>:</w:t>
      </w:r>
      <w:r w:rsidRPr="00F66EA0">
        <w:rPr>
          <w:rFonts w:ascii="Arial" w:hAnsi="Arial" w:cs="Arial"/>
          <w:sz w:val="22"/>
          <w:szCs w:val="22"/>
        </w:rPr>
        <w:t xml:space="preserve"> </w:t>
      </w:r>
      <w:r w:rsidR="0063584E" w:rsidRPr="00F66EA0">
        <w:rPr>
          <w:rFonts w:ascii="Arial" w:hAnsi="Arial" w:cs="Arial"/>
          <w:sz w:val="22"/>
          <w:szCs w:val="22"/>
        </w:rPr>
        <w:t>1</w:t>
      </w:r>
      <w:r w:rsidR="00484C60" w:rsidRPr="00F66EA0">
        <w:rPr>
          <w:rFonts w:ascii="Arial" w:hAnsi="Arial" w:cs="Arial"/>
          <w:sz w:val="22"/>
          <w:szCs w:val="22"/>
        </w:rPr>
        <w:t>0</w:t>
      </w:r>
      <w:r w:rsidR="0063584E" w:rsidRPr="00F66EA0">
        <w:rPr>
          <w:rFonts w:ascii="Arial" w:hAnsi="Arial" w:cs="Arial"/>
          <w:sz w:val="22"/>
          <w:szCs w:val="22"/>
        </w:rPr>
        <w:t>/21</w:t>
      </w:r>
      <w:r w:rsidRPr="00F66EA0">
        <w:rPr>
          <w:rFonts w:ascii="Arial" w:hAnsi="Arial" w:cs="Arial"/>
          <w:sz w:val="22"/>
          <w:szCs w:val="22"/>
        </w:rPr>
        <w:t xml:space="preserve">), </w:t>
      </w:r>
      <w:r w:rsidR="00484C60" w:rsidRPr="00F66EA0">
        <w:rPr>
          <w:rFonts w:ascii="Arial" w:hAnsi="Arial" w:cs="Arial"/>
          <w:sz w:val="22"/>
          <w:szCs w:val="22"/>
          <w:lang w:val="hr-HR"/>
        </w:rPr>
        <w:t>Gradsko vijeće Grada Varaždinskih Toplica,</w:t>
      </w:r>
      <w:r w:rsidRPr="00F66EA0">
        <w:rPr>
          <w:rFonts w:ascii="Arial" w:hAnsi="Arial" w:cs="Arial"/>
          <w:sz w:val="22"/>
          <w:szCs w:val="22"/>
          <w:lang w:val="hr-HR"/>
        </w:rPr>
        <w:t xml:space="preserve"> na</w:t>
      </w:r>
      <w:r w:rsidR="00F66EA0" w:rsidRPr="00F66EA0">
        <w:rPr>
          <w:rFonts w:ascii="Arial" w:hAnsi="Arial" w:cs="Arial"/>
          <w:sz w:val="22"/>
          <w:szCs w:val="22"/>
          <w:lang w:val="hr-HR"/>
        </w:rPr>
        <w:t xml:space="preserve"> </w:t>
      </w:r>
      <w:r w:rsidRPr="00F66EA0">
        <w:rPr>
          <w:rFonts w:ascii="Arial" w:hAnsi="Arial" w:cs="Arial"/>
          <w:sz w:val="22"/>
          <w:szCs w:val="22"/>
          <w:lang w:val="hr-HR"/>
        </w:rPr>
        <w:t>sjednici održanoj dana</w:t>
      </w:r>
      <w:r w:rsidR="00F66EA0" w:rsidRPr="00F66EA0">
        <w:rPr>
          <w:rFonts w:ascii="Arial" w:hAnsi="Arial" w:cs="Arial"/>
          <w:sz w:val="22"/>
          <w:szCs w:val="22"/>
          <w:lang w:val="hr-HR"/>
        </w:rPr>
        <w:t>____</w:t>
      </w:r>
      <w:r w:rsidR="00F66EA0">
        <w:rPr>
          <w:rFonts w:ascii="Arial" w:hAnsi="Arial" w:cs="Arial"/>
          <w:sz w:val="22"/>
          <w:szCs w:val="22"/>
          <w:lang w:val="hr-HR"/>
        </w:rPr>
        <w:t xml:space="preserve"> </w:t>
      </w:r>
      <w:r w:rsidR="00484C60" w:rsidRPr="00F66EA0">
        <w:rPr>
          <w:rFonts w:ascii="Arial" w:hAnsi="Arial" w:cs="Arial"/>
          <w:sz w:val="22"/>
          <w:szCs w:val="22"/>
          <w:lang w:val="hr-HR"/>
        </w:rPr>
        <w:t>veljače</w:t>
      </w:r>
      <w:r w:rsidR="002776C8" w:rsidRPr="00F66EA0">
        <w:rPr>
          <w:rFonts w:ascii="Arial" w:hAnsi="Arial" w:cs="Arial"/>
          <w:sz w:val="22"/>
          <w:szCs w:val="22"/>
          <w:lang w:val="hr-HR"/>
        </w:rPr>
        <w:t xml:space="preserve"> </w:t>
      </w:r>
      <w:r w:rsidRPr="00F66EA0">
        <w:rPr>
          <w:rFonts w:ascii="Arial" w:hAnsi="Arial" w:cs="Arial"/>
          <w:sz w:val="22"/>
          <w:szCs w:val="22"/>
          <w:lang w:val="hr-HR"/>
        </w:rPr>
        <w:t>20</w:t>
      </w:r>
      <w:r w:rsidR="0063584E" w:rsidRPr="00F66EA0">
        <w:rPr>
          <w:rFonts w:ascii="Arial" w:hAnsi="Arial" w:cs="Arial"/>
          <w:sz w:val="22"/>
          <w:szCs w:val="22"/>
          <w:lang w:val="hr-HR"/>
        </w:rPr>
        <w:t>2</w:t>
      </w:r>
      <w:r w:rsidR="00484C60" w:rsidRPr="00F66EA0">
        <w:rPr>
          <w:rFonts w:ascii="Arial" w:hAnsi="Arial" w:cs="Arial"/>
          <w:sz w:val="22"/>
          <w:szCs w:val="22"/>
          <w:lang w:val="hr-HR"/>
        </w:rPr>
        <w:t>5</w:t>
      </w:r>
      <w:r w:rsidRPr="00F66EA0">
        <w:rPr>
          <w:rFonts w:ascii="Arial" w:hAnsi="Arial" w:cs="Arial"/>
          <w:sz w:val="22"/>
          <w:szCs w:val="22"/>
          <w:lang w:val="hr-HR"/>
        </w:rPr>
        <w:t>. godine, donosi</w:t>
      </w:r>
    </w:p>
    <w:p w14:paraId="4D5306A5" w14:textId="77777777" w:rsidR="003E0BD6" w:rsidRPr="00F66EA0" w:rsidRDefault="003E0BD6" w:rsidP="003E0BD6">
      <w:pPr>
        <w:pStyle w:val="Podnoje"/>
        <w:tabs>
          <w:tab w:val="left" w:pos="708"/>
        </w:tabs>
        <w:jc w:val="both"/>
        <w:outlineLvl w:val="0"/>
        <w:rPr>
          <w:rFonts w:ascii="Arial" w:hAnsi="Arial" w:cs="Arial"/>
          <w:sz w:val="22"/>
          <w:szCs w:val="22"/>
          <w:lang w:val="hr-HR"/>
        </w:rPr>
      </w:pPr>
    </w:p>
    <w:p w14:paraId="0532BF50" w14:textId="77777777" w:rsidR="003E0BD6" w:rsidRPr="00F66EA0" w:rsidRDefault="003E0BD6" w:rsidP="003E0BD6">
      <w:pPr>
        <w:pStyle w:val="Podnoje"/>
        <w:tabs>
          <w:tab w:val="left" w:pos="708"/>
        </w:tabs>
        <w:jc w:val="center"/>
        <w:outlineLvl w:val="0"/>
        <w:rPr>
          <w:rFonts w:ascii="Arial" w:hAnsi="Arial" w:cs="Arial"/>
          <w:b/>
          <w:sz w:val="22"/>
          <w:szCs w:val="22"/>
          <w:lang w:val="hr-HR"/>
        </w:rPr>
      </w:pPr>
      <w:r w:rsidRPr="00F66EA0">
        <w:rPr>
          <w:rFonts w:ascii="Arial" w:hAnsi="Arial" w:cs="Arial"/>
          <w:b/>
          <w:sz w:val="22"/>
          <w:szCs w:val="22"/>
          <w:lang w:val="hr-HR"/>
        </w:rPr>
        <w:t>ODLUKU</w:t>
      </w:r>
    </w:p>
    <w:p w14:paraId="06E20B9A" w14:textId="71DC9353" w:rsidR="003E0BD6" w:rsidRPr="00F66EA0" w:rsidRDefault="003E0BD6" w:rsidP="003E0BD6">
      <w:pPr>
        <w:pStyle w:val="Podnoje"/>
        <w:tabs>
          <w:tab w:val="left" w:pos="708"/>
        </w:tabs>
        <w:jc w:val="center"/>
        <w:outlineLvl w:val="0"/>
        <w:rPr>
          <w:rFonts w:ascii="Arial" w:hAnsi="Arial" w:cs="Arial"/>
          <w:b/>
          <w:sz w:val="22"/>
          <w:szCs w:val="22"/>
          <w:lang w:val="hr-HR"/>
        </w:rPr>
      </w:pPr>
      <w:r w:rsidRPr="00F66EA0">
        <w:rPr>
          <w:rFonts w:ascii="Arial" w:hAnsi="Arial" w:cs="Arial"/>
          <w:b/>
          <w:sz w:val="22"/>
          <w:szCs w:val="22"/>
          <w:lang w:val="hr-HR"/>
        </w:rPr>
        <w:t xml:space="preserve">o </w:t>
      </w:r>
      <w:r w:rsidR="0063584E" w:rsidRPr="00F66EA0">
        <w:rPr>
          <w:rFonts w:ascii="Arial" w:hAnsi="Arial" w:cs="Arial"/>
          <w:b/>
          <w:sz w:val="22"/>
          <w:szCs w:val="22"/>
          <w:lang w:val="hr-HR"/>
        </w:rPr>
        <w:t xml:space="preserve">kreditnom zaduživanju </w:t>
      </w:r>
      <w:r w:rsidR="00484C60" w:rsidRPr="00F66EA0">
        <w:rPr>
          <w:rFonts w:ascii="Arial" w:hAnsi="Arial" w:cs="Arial"/>
          <w:b/>
          <w:sz w:val="22"/>
          <w:szCs w:val="22"/>
          <w:lang w:val="hr-HR"/>
        </w:rPr>
        <w:t>Grada Varaždinskih Toplica</w:t>
      </w:r>
    </w:p>
    <w:p w14:paraId="28E3B484" w14:textId="77777777" w:rsidR="003E0BD6" w:rsidRPr="00F66EA0" w:rsidRDefault="003E0BD6" w:rsidP="003E0BD6">
      <w:pPr>
        <w:jc w:val="center"/>
        <w:rPr>
          <w:rFonts w:ascii="Arial" w:hAnsi="Arial" w:cs="Arial"/>
          <w:b/>
          <w:sz w:val="22"/>
          <w:szCs w:val="22"/>
        </w:rPr>
      </w:pPr>
    </w:p>
    <w:p w14:paraId="4290EDD1" w14:textId="77777777" w:rsidR="003E0BD6" w:rsidRPr="00F66EA0" w:rsidRDefault="003E0BD6" w:rsidP="003E0BD6">
      <w:pPr>
        <w:jc w:val="center"/>
        <w:rPr>
          <w:rFonts w:ascii="Arial" w:hAnsi="Arial" w:cs="Arial"/>
          <w:b/>
          <w:sz w:val="22"/>
          <w:szCs w:val="22"/>
        </w:rPr>
      </w:pPr>
      <w:r w:rsidRPr="00F66EA0">
        <w:rPr>
          <w:rFonts w:ascii="Arial" w:hAnsi="Arial" w:cs="Arial"/>
          <w:b/>
          <w:sz w:val="22"/>
          <w:szCs w:val="22"/>
        </w:rPr>
        <w:t>Članak 1.</w:t>
      </w:r>
    </w:p>
    <w:p w14:paraId="680BDFFD" w14:textId="4A56469B" w:rsidR="00DD3147" w:rsidRPr="00F66EA0" w:rsidRDefault="0063584E" w:rsidP="003E0BD6">
      <w:pPr>
        <w:jc w:val="both"/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 xml:space="preserve">                        </w:t>
      </w:r>
      <w:r w:rsidR="003E0BD6" w:rsidRPr="00F66EA0">
        <w:rPr>
          <w:rFonts w:ascii="Arial" w:hAnsi="Arial" w:cs="Arial"/>
          <w:sz w:val="22"/>
          <w:szCs w:val="22"/>
        </w:rPr>
        <w:t xml:space="preserve">Odobrava se kreditno zaduženje </w:t>
      </w:r>
      <w:r w:rsidR="00484C60" w:rsidRPr="00F66EA0">
        <w:rPr>
          <w:rFonts w:ascii="Arial" w:hAnsi="Arial" w:cs="Arial"/>
          <w:sz w:val="22"/>
          <w:szCs w:val="22"/>
        </w:rPr>
        <w:t>Grada Varaždinskih Toplica</w:t>
      </w:r>
      <w:r w:rsidR="003E0BD6" w:rsidRPr="00F66EA0">
        <w:rPr>
          <w:rFonts w:ascii="Arial" w:hAnsi="Arial" w:cs="Arial"/>
          <w:sz w:val="22"/>
          <w:szCs w:val="22"/>
        </w:rPr>
        <w:t xml:space="preserve"> kod Hrvatske banke za obnovu i razvitak,</w:t>
      </w:r>
      <w:r w:rsidR="003239B5" w:rsidRPr="00F66EA0">
        <w:rPr>
          <w:rFonts w:ascii="Arial" w:hAnsi="Arial" w:cs="Arial"/>
          <w:sz w:val="22"/>
          <w:szCs w:val="22"/>
        </w:rPr>
        <w:t xml:space="preserve"> Zagreb, Strossmayerov trg 9,</w:t>
      </w:r>
      <w:r w:rsidR="003E0BD6" w:rsidRPr="00F66EA0">
        <w:rPr>
          <w:rFonts w:ascii="Arial" w:hAnsi="Arial" w:cs="Arial"/>
          <w:sz w:val="22"/>
          <w:szCs w:val="22"/>
        </w:rPr>
        <w:t xml:space="preserve"> za kredit u iznosu od </w:t>
      </w:r>
      <w:r w:rsidR="00456ED4" w:rsidRPr="00F66EA0">
        <w:rPr>
          <w:rFonts w:ascii="Arial" w:hAnsi="Arial" w:cs="Arial"/>
          <w:b/>
          <w:bCs/>
          <w:sz w:val="22"/>
          <w:szCs w:val="22"/>
        </w:rPr>
        <w:t>5</w:t>
      </w:r>
      <w:r w:rsidR="00DD3147" w:rsidRPr="00F66EA0">
        <w:rPr>
          <w:rFonts w:ascii="Arial" w:hAnsi="Arial" w:cs="Arial"/>
          <w:b/>
          <w:bCs/>
          <w:sz w:val="22"/>
          <w:szCs w:val="22"/>
        </w:rPr>
        <w:t>.</w:t>
      </w:r>
      <w:r w:rsidR="00456ED4" w:rsidRPr="00F66EA0">
        <w:rPr>
          <w:rFonts w:ascii="Arial" w:hAnsi="Arial" w:cs="Arial"/>
          <w:b/>
          <w:bCs/>
          <w:sz w:val="22"/>
          <w:szCs w:val="22"/>
        </w:rPr>
        <w:t>0</w:t>
      </w:r>
      <w:r w:rsidR="00DD3147" w:rsidRPr="00F66EA0">
        <w:rPr>
          <w:rFonts w:ascii="Arial" w:hAnsi="Arial" w:cs="Arial"/>
          <w:b/>
          <w:bCs/>
          <w:sz w:val="22"/>
          <w:szCs w:val="22"/>
        </w:rPr>
        <w:t>00.000,00 EUR</w:t>
      </w:r>
      <w:r w:rsidR="00DD3147" w:rsidRPr="00F66EA0">
        <w:rPr>
          <w:rFonts w:ascii="Arial" w:hAnsi="Arial" w:cs="Arial"/>
          <w:sz w:val="22"/>
          <w:szCs w:val="22"/>
        </w:rPr>
        <w:t xml:space="preserve"> (</w:t>
      </w:r>
      <w:r w:rsidR="00DD3147" w:rsidRPr="00F66EA0">
        <w:rPr>
          <w:rFonts w:ascii="Arial" w:hAnsi="Arial" w:cs="Arial"/>
          <w:b/>
          <w:bCs/>
          <w:sz w:val="22"/>
          <w:szCs w:val="22"/>
        </w:rPr>
        <w:t xml:space="preserve">slovima: </w:t>
      </w:r>
      <w:r w:rsidR="00456ED4" w:rsidRPr="00F66EA0">
        <w:rPr>
          <w:rFonts w:ascii="Arial" w:hAnsi="Arial" w:cs="Arial"/>
          <w:b/>
          <w:bCs/>
          <w:sz w:val="22"/>
          <w:szCs w:val="22"/>
        </w:rPr>
        <w:t>pet</w:t>
      </w:r>
      <w:r w:rsidR="00DD3147" w:rsidRPr="00F66EA0">
        <w:rPr>
          <w:rFonts w:ascii="Arial" w:hAnsi="Arial" w:cs="Arial"/>
          <w:b/>
          <w:bCs/>
          <w:sz w:val="22"/>
          <w:szCs w:val="22"/>
        </w:rPr>
        <w:t xml:space="preserve"> milijuna eura</w:t>
      </w:r>
      <w:r w:rsidR="00DD3147" w:rsidRPr="00F66EA0">
        <w:rPr>
          <w:rFonts w:ascii="Arial" w:hAnsi="Arial" w:cs="Arial"/>
          <w:sz w:val="22"/>
          <w:szCs w:val="22"/>
        </w:rPr>
        <w:t>)</w:t>
      </w:r>
      <w:r w:rsidR="003E0BD6" w:rsidRPr="00F66EA0">
        <w:rPr>
          <w:rFonts w:ascii="Arial" w:hAnsi="Arial" w:cs="Arial"/>
          <w:sz w:val="22"/>
          <w:szCs w:val="22"/>
        </w:rPr>
        <w:t>, u svrhu provođenja kapitalnog projekta</w:t>
      </w:r>
      <w:r w:rsidR="00DD3147" w:rsidRPr="00F66EA0">
        <w:rPr>
          <w:rFonts w:ascii="Arial" w:hAnsi="Arial" w:cs="Arial"/>
          <w:sz w:val="22"/>
          <w:szCs w:val="22"/>
        </w:rPr>
        <w:t xml:space="preserve"> planiranog u Proračunu </w:t>
      </w:r>
      <w:r w:rsidR="00484C60" w:rsidRPr="00F66EA0">
        <w:rPr>
          <w:rFonts w:ascii="Arial" w:hAnsi="Arial" w:cs="Arial"/>
          <w:sz w:val="22"/>
          <w:szCs w:val="22"/>
        </w:rPr>
        <w:t>Grada Varaždinskih Toplica</w:t>
      </w:r>
      <w:r w:rsidR="00DD3147" w:rsidRPr="00F66EA0">
        <w:rPr>
          <w:rFonts w:ascii="Arial" w:hAnsi="Arial" w:cs="Arial"/>
          <w:sz w:val="22"/>
          <w:szCs w:val="22"/>
        </w:rPr>
        <w:t xml:space="preserve"> za 202</w:t>
      </w:r>
      <w:r w:rsidR="00484C60" w:rsidRPr="00F66EA0">
        <w:rPr>
          <w:rFonts w:ascii="Arial" w:hAnsi="Arial" w:cs="Arial"/>
          <w:sz w:val="22"/>
          <w:szCs w:val="22"/>
        </w:rPr>
        <w:t>5</w:t>
      </w:r>
      <w:r w:rsidR="00DD3147" w:rsidRPr="00F66EA0">
        <w:rPr>
          <w:rFonts w:ascii="Arial" w:hAnsi="Arial" w:cs="Arial"/>
          <w:sz w:val="22"/>
          <w:szCs w:val="22"/>
        </w:rPr>
        <w:t>. godinu („Službeni vjesnik Varaždinske županije“</w:t>
      </w:r>
      <w:r w:rsidR="00484C60" w:rsidRPr="00F66EA0">
        <w:rPr>
          <w:rFonts w:ascii="Arial" w:hAnsi="Arial" w:cs="Arial"/>
          <w:sz w:val="22"/>
          <w:szCs w:val="22"/>
        </w:rPr>
        <w:t>,</w:t>
      </w:r>
      <w:r w:rsidR="00DD3147" w:rsidRPr="00F66EA0">
        <w:rPr>
          <w:rFonts w:ascii="Arial" w:hAnsi="Arial" w:cs="Arial"/>
          <w:sz w:val="22"/>
          <w:szCs w:val="22"/>
        </w:rPr>
        <w:t xml:space="preserve"> broj</w:t>
      </w:r>
      <w:r w:rsidR="00484C60" w:rsidRPr="00F66EA0">
        <w:rPr>
          <w:rFonts w:ascii="Arial" w:hAnsi="Arial" w:cs="Arial"/>
          <w:sz w:val="22"/>
          <w:szCs w:val="22"/>
        </w:rPr>
        <w:t>:</w:t>
      </w:r>
      <w:r w:rsidR="00DD3147" w:rsidRPr="00F66EA0">
        <w:rPr>
          <w:rFonts w:ascii="Arial" w:hAnsi="Arial" w:cs="Arial"/>
          <w:sz w:val="22"/>
          <w:szCs w:val="22"/>
        </w:rPr>
        <w:t xml:space="preserve"> </w:t>
      </w:r>
      <w:r w:rsidR="00484C60" w:rsidRPr="00F66EA0">
        <w:rPr>
          <w:rFonts w:ascii="Arial" w:hAnsi="Arial" w:cs="Arial"/>
          <w:sz w:val="22"/>
          <w:szCs w:val="22"/>
        </w:rPr>
        <w:t>112/24</w:t>
      </w:r>
      <w:r w:rsidR="00DD3147" w:rsidRPr="00F66EA0">
        <w:rPr>
          <w:rFonts w:ascii="Arial" w:hAnsi="Arial" w:cs="Arial"/>
          <w:sz w:val="22"/>
          <w:szCs w:val="22"/>
        </w:rPr>
        <w:t>)</w:t>
      </w:r>
      <w:r w:rsidR="003E0BD6" w:rsidRPr="00F66EA0">
        <w:rPr>
          <w:rFonts w:ascii="Arial" w:hAnsi="Arial" w:cs="Arial"/>
          <w:sz w:val="22"/>
          <w:szCs w:val="22"/>
        </w:rPr>
        <w:t xml:space="preserve"> pod</w:t>
      </w:r>
      <w:r w:rsidR="00DD3147" w:rsidRPr="00F66EA0">
        <w:rPr>
          <w:rFonts w:ascii="Arial" w:hAnsi="Arial" w:cs="Arial"/>
          <w:sz w:val="22"/>
          <w:szCs w:val="22"/>
        </w:rPr>
        <w:t xml:space="preserve"> nazivom </w:t>
      </w:r>
      <w:r w:rsidR="00DD3147" w:rsidRPr="00F66EA0">
        <w:rPr>
          <w:rFonts w:ascii="Arial" w:hAnsi="Arial" w:cs="Arial"/>
          <w:i/>
          <w:iCs/>
          <w:sz w:val="22"/>
          <w:szCs w:val="22"/>
        </w:rPr>
        <w:t>Kapitalni projekt K</w:t>
      </w:r>
      <w:r w:rsidR="00A759F3" w:rsidRPr="00F66EA0">
        <w:rPr>
          <w:rFonts w:ascii="Arial" w:hAnsi="Arial" w:cs="Arial"/>
          <w:i/>
          <w:iCs/>
          <w:sz w:val="22"/>
          <w:szCs w:val="22"/>
        </w:rPr>
        <w:t>2</w:t>
      </w:r>
      <w:r w:rsidR="00DD3147" w:rsidRPr="00F66EA0">
        <w:rPr>
          <w:rFonts w:ascii="Arial" w:hAnsi="Arial" w:cs="Arial"/>
          <w:i/>
          <w:iCs/>
          <w:sz w:val="22"/>
          <w:szCs w:val="22"/>
        </w:rPr>
        <w:t>0</w:t>
      </w:r>
      <w:r w:rsidR="00A759F3" w:rsidRPr="00F66EA0">
        <w:rPr>
          <w:rFonts w:ascii="Arial" w:hAnsi="Arial" w:cs="Arial"/>
          <w:i/>
          <w:iCs/>
          <w:sz w:val="22"/>
          <w:szCs w:val="22"/>
        </w:rPr>
        <w:t>2004</w:t>
      </w:r>
      <w:r w:rsidR="00DD3147" w:rsidRPr="00F66EA0">
        <w:rPr>
          <w:rFonts w:ascii="Arial" w:hAnsi="Arial" w:cs="Arial"/>
          <w:i/>
          <w:iCs/>
          <w:sz w:val="22"/>
          <w:szCs w:val="22"/>
        </w:rPr>
        <w:t xml:space="preserve"> </w:t>
      </w:r>
      <w:r w:rsidR="00A759F3" w:rsidRPr="00F66EA0">
        <w:rPr>
          <w:rFonts w:ascii="Arial" w:hAnsi="Arial" w:cs="Arial"/>
          <w:i/>
          <w:iCs/>
          <w:sz w:val="22"/>
          <w:szCs w:val="22"/>
        </w:rPr>
        <w:t>Dječji vrtić u Smart kvartu</w:t>
      </w:r>
      <w:r w:rsidR="003E0BD6" w:rsidRPr="00F66EA0">
        <w:rPr>
          <w:rFonts w:ascii="Arial" w:hAnsi="Arial" w:cs="Arial"/>
          <w:sz w:val="22"/>
          <w:szCs w:val="22"/>
        </w:rPr>
        <w:t xml:space="preserve"> </w:t>
      </w:r>
      <w:r w:rsidR="00DD3147" w:rsidRPr="00F66EA0">
        <w:rPr>
          <w:rFonts w:ascii="Arial" w:hAnsi="Arial" w:cs="Arial"/>
          <w:sz w:val="22"/>
          <w:szCs w:val="22"/>
        </w:rPr>
        <w:t>sukladno sklopljenom Ugovoru o dodjeli bespovratnih sredstava za projekte koji se financiraju iz mehanizma za oporavak i otpornost NPOO.C3.1.R1-I1.02.0</w:t>
      </w:r>
      <w:r w:rsidR="00A759F3" w:rsidRPr="00F66EA0">
        <w:rPr>
          <w:rFonts w:ascii="Arial" w:hAnsi="Arial" w:cs="Arial"/>
          <w:sz w:val="22"/>
          <w:szCs w:val="22"/>
        </w:rPr>
        <w:t>12</w:t>
      </w:r>
      <w:r w:rsidR="00DD3147" w:rsidRPr="00F66EA0">
        <w:rPr>
          <w:rFonts w:ascii="Arial" w:hAnsi="Arial" w:cs="Arial"/>
          <w:sz w:val="22"/>
          <w:szCs w:val="22"/>
        </w:rPr>
        <w:t xml:space="preserve">6 Izgradnja </w:t>
      </w:r>
      <w:r w:rsidR="00A759F3" w:rsidRPr="00F66EA0">
        <w:rPr>
          <w:rFonts w:ascii="Arial" w:hAnsi="Arial" w:cs="Arial"/>
          <w:sz w:val="22"/>
          <w:szCs w:val="22"/>
        </w:rPr>
        <w:t xml:space="preserve">dječjeg vrtića Tratinčica Varaždinske Toplice, </w:t>
      </w:r>
      <w:r w:rsidR="00584FA6" w:rsidRPr="00F66EA0">
        <w:rPr>
          <w:rFonts w:ascii="Arial" w:hAnsi="Arial" w:cs="Arial"/>
          <w:sz w:val="22"/>
          <w:szCs w:val="22"/>
        </w:rPr>
        <w:t xml:space="preserve">između Ministarstva znanosti i obrazovanja, Središnje agencije za financiranje i ugovaranje programa i projekata Europske unije i </w:t>
      </w:r>
      <w:r w:rsidR="00484C60" w:rsidRPr="00F66EA0">
        <w:rPr>
          <w:rFonts w:ascii="Arial" w:hAnsi="Arial" w:cs="Arial"/>
          <w:sz w:val="22"/>
          <w:szCs w:val="22"/>
        </w:rPr>
        <w:t>Grada Varaždinskih Toplica</w:t>
      </w:r>
      <w:r w:rsidR="00584FA6" w:rsidRPr="00F66EA0">
        <w:rPr>
          <w:rFonts w:ascii="Arial" w:hAnsi="Arial" w:cs="Arial"/>
          <w:sz w:val="22"/>
          <w:szCs w:val="22"/>
        </w:rPr>
        <w:t>.</w:t>
      </w:r>
    </w:p>
    <w:p w14:paraId="1C699B40" w14:textId="77777777" w:rsidR="003E0BD6" w:rsidRPr="00F66EA0" w:rsidRDefault="003E0BD6" w:rsidP="003E0BD6">
      <w:pPr>
        <w:jc w:val="both"/>
        <w:rPr>
          <w:rFonts w:ascii="Arial" w:hAnsi="Arial" w:cs="Arial"/>
          <w:sz w:val="22"/>
          <w:szCs w:val="22"/>
        </w:rPr>
      </w:pPr>
    </w:p>
    <w:p w14:paraId="1A75AFAF" w14:textId="77777777" w:rsidR="003E0BD6" w:rsidRPr="00F66EA0" w:rsidRDefault="003E0BD6" w:rsidP="003E0BD6">
      <w:pPr>
        <w:jc w:val="center"/>
        <w:rPr>
          <w:rFonts w:ascii="Arial" w:hAnsi="Arial" w:cs="Arial"/>
          <w:b/>
          <w:sz w:val="22"/>
          <w:szCs w:val="22"/>
        </w:rPr>
      </w:pPr>
      <w:r w:rsidRPr="00F66EA0">
        <w:rPr>
          <w:rFonts w:ascii="Arial" w:hAnsi="Arial" w:cs="Arial"/>
          <w:b/>
          <w:sz w:val="22"/>
          <w:szCs w:val="22"/>
        </w:rPr>
        <w:t>Članak 2.</w:t>
      </w:r>
    </w:p>
    <w:p w14:paraId="2FE1805A" w14:textId="4CCEAA91" w:rsidR="003E0BD6" w:rsidRPr="00F66EA0" w:rsidRDefault="00584FA6" w:rsidP="003E0BD6">
      <w:pPr>
        <w:jc w:val="both"/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 xml:space="preserve">                          </w:t>
      </w:r>
      <w:r w:rsidR="003E0BD6" w:rsidRPr="00F66EA0">
        <w:rPr>
          <w:rFonts w:ascii="Arial" w:hAnsi="Arial" w:cs="Arial"/>
          <w:sz w:val="22"/>
          <w:szCs w:val="22"/>
        </w:rPr>
        <w:t>Zaduženje iz članka 1. ove Odluke odobrava se uz slijedeće uvjete:</w:t>
      </w:r>
    </w:p>
    <w:p w14:paraId="12889669" w14:textId="77777777" w:rsidR="00584FA6" w:rsidRPr="00F66EA0" w:rsidRDefault="00584FA6" w:rsidP="003E0BD6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92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33"/>
        <w:gridCol w:w="6272"/>
      </w:tblGrid>
      <w:tr w:rsidR="00584FA6" w:rsidRPr="00F66EA0" w14:paraId="30B1F682" w14:textId="77777777" w:rsidTr="00B7381C">
        <w:trPr>
          <w:trHeight w:val="51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2D0C8" w14:textId="0D80FDBD" w:rsidR="00584FA6" w:rsidRPr="00F66EA0" w:rsidRDefault="00584FA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1. </w:t>
            </w:r>
            <w:r w:rsidR="00D05D49"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Potencijalni korisnik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08603" w14:textId="627D3943" w:rsidR="00584FA6" w:rsidRPr="00F66EA0" w:rsidRDefault="00484C60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Grad Varaždinske Toplice</w:t>
            </w:r>
            <w:r w:rsidR="00D05D49" w:rsidRPr="00F66EA0">
              <w:rPr>
                <w:rFonts w:ascii="Arial" w:hAnsi="Arial" w:cs="Arial"/>
                <w:sz w:val="22"/>
                <w:szCs w:val="22"/>
                <w:lang w:eastAsia="en-US"/>
              </w:rPr>
              <w:t xml:space="preserve">, </w:t>
            </w: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Varaždinske Toplice</w:t>
            </w:r>
            <w:r w:rsidR="00D05D49" w:rsidRPr="00F66EA0">
              <w:rPr>
                <w:rFonts w:ascii="Arial" w:hAnsi="Arial" w:cs="Arial"/>
                <w:sz w:val="22"/>
                <w:szCs w:val="22"/>
                <w:lang w:eastAsia="en-US"/>
              </w:rPr>
              <w:t xml:space="preserve">, </w:t>
            </w: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Ulica dr. Franje Tuđmana 4</w:t>
            </w:r>
          </w:p>
        </w:tc>
      </w:tr>
      <w:tr w:rsidR="00584FA6" w:rsidRPr="00F66EA0" w14:paraId="0D44964A" w14:textId="77777777" w:rsidTr="00B7381C">
        <w:trPr>
          <w:trHeight w:val="68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AB5C4" w14:textId="52D0B8DC" w:rsidR="00584FA6" w:rsidRPr="00F66EA0" w:rsidRDefault="00584FA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2. </w:t>
            </w:r>
            <w:r w:rsidR="00D05D49"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Projekt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BE031" w14:textId="2108FA97" w:rsidR="00584FA6" w:rsidRPr="00F66EA0" w:rsidRDefault="00A759F3" w:rsidP="00B7381C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</w:rPr>
              <w:t>Dječji vrtić u Smart kvartu</w:t>
            </w:r>
          </w:p>
        </w:tc>
      </w:tr>
      <w:tr w:rsidR="00584FA6" w:rsidRPr="00F66EA0" w14:paraId="1F3A0A45" w14:textId="77777777" w:rsidTr="00B7381C">
        <w:trPr>
          <w:trHeight w:val="51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64A4F" w14:textId="5A7925FC" w:rsidR="00584FA6" w:rsidRPr="00F66EA0" w:rsidRDefault="00584FA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3. </w:t>
            </w:r>
            <w:r w:rsidR="00D05D49"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Kreditor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D7FBA" w14:textId="3F9C2EF3" w:rsidR="00584FA6" w:rsidRPr="00F66EA0" w:rsidRDefault="00D05D49" w:rsidP="00B7381C">
            <w:pPr>
              <w:spacing w:line="256" w:lineRule="auto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Hrvatska banka za obnovu i razvitak („HBOR“)-izravno kreditiranje putem programa kreditiranja investicije javnog sektora</w:t>
            </w:r>
          </w:p>
        </w:tc>
      </w:tr>
      <w:tr w:rsidR="00584FA6" w:rsidRPr="00F66EA0" w14:paraId="0DC1B7A3" w14:textId="77777777" w:rsidTr="00B7381C">
        <w:trPr>
          <w:trHeight w:val="51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8AABF" w14:textId="7235C426" w:rsidR="00584FA6" w:rsidRPr="00F66EA0" w:rsidRDefault="00584FA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4. </w:t>
            </w:r>
            <w:r w:rsidR="00D05D49"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Iznos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B2546" w14:textId="4D8FE750" w:rsidR="00584FA6" w:rsidRPr="00F66EA0" w:rsidRDefault="00033C06" w:rsidP="00B7381C">
            <w:pPr>
              <w:spacing w:line="256" w:lineRule="auto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5.000.000,00</w:t>
            </w:r>
            <w:r w:rsidR="00D05D49" w:rsidRPr="00F66EA0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 EUR</w:t>
            </w:r>
          </w:p>
        </w:tc>
      </w:tr>
      <w:tr w:rsidR="00584FA6" w:rsidRPr="00F66EA0" w14:paraId="701D7FEE" w14:textId="77777777" w:rsidTr="00B7381C">
        <w:trPr>
          <w:trHeight w:val="51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AEAD72" w14:textId="4C48A96F" w:rsidR="00584FA6" w:rsidRPr="00F66EA0" w:rsidRDefault="00584FA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5. </w:t>
            </w:r>
            <w:r w:rsidR="00D05D49"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Namjena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40E852" w14:textId="224EB3F5" w:rsidR="00584FA6" w:rsidRPr="00F66EA0" w:rsidRDefault="00D05D49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Građevinski radovi</w:t>
            </w:r>
            <w:r w:rsidR="00A118C8" w:rsidRPr="00F66EA0">
              <w:rPr>
                <w:rFonts w:ascii="Arial" w:hAnsi="Arial" w:cs="Arial"/>
                <w:sz w:val="22"/>
                <w:szCs w:val="22"/>
                <w:lang w:eastAsia="en-US"/>
              </w:rPr>
              <w:t xml:space="preserve">, </w:t>
            </w:r>
            <w:r w:rsidR="00F556B8" w:rsidRPr="00F66EA0">
              <w:rPr>
                <w:rFonts w:ascii="Arial" w:hAnsi="Arial" w:cs="Arial"/>
                <w:sz w:val="22"/>
                <w:szCs w:val="22"/>
                <w:lang w:eastAsia="en-US"/>
              </w:rPr>
              <w:t>nadzor i opremanje</w:t>
            </w:r>
            <w:r w:rsidR="00033C06" w:rsidRPr="00F66EA0">
              <w:rPr>
                <w:rFonts w:ascii="Arial" w:hAnsi="Arial" w:cs="Arial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584FA6" w:rsidRPr="00F66EA0" w14:paraId="4254E491" w14:textId="77777777" w:rsidTr="00D05D49">
        <w:trPr>
          <w:trHeight w:val="51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1CE1D" w14:textId="0DFB2768" w:rsidR="00584FA6" w:rsidRPr="00F66EA0" w:rsidRDefault="00D05D49" w:rsidP="00D05D49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6. Krajnji rok korištenja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D03BB" w14:textId="61E97C9F" w:rsidR="00584FA6" w:rsidRPr="00F66EA0" w:rsidRDefault="00D05D49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do 30.06.2026. godine</w:t>
            </w:r>
          </w:p>
        </w:tc>
      </w:tr>
      <w:tr w:rsidR="00584FA6" w:rsidRPr="00F66EA0" w14:paraId="0E629C33" w14:textId="77777777" w:rsidTr="00D05D49">
        <w:trPr>
          <w:trHeight w:val="51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15B07" w14:textId="3ABA518C" w:rsidR="00584FA6" w:rsidRPr="00F66EA0" w:rsidRDefault="00D05D49" w:rsidP="00D05D49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7. Otplata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DF8E7" w14:textId="3344E1EC" w:rsidR="00584FA6" w:rsidRPr="00F66EA0" w:rsidRDefault="00033C06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10</w:t>
            </w:r>
            <w:r w:rsidR="00D05D49" w:rsidRPr="00F66EA0">
              <w:rPr>
                <w:rFonts w:ascii="Arial" w:hAnsi="Arial" w:cs="Arial"/>
                <w:sz w:val="22"/>
                <w:szCs w:val="22"/>
                <w:lang w:eastAsia="en-US"/>
              </w:rPr>
              <w:t xml:space="preserve"> godina </w:t>
            </w: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(</w:t>
            </w:r>
            <w:r w:rsidR="00D05D49" w:rsidRPr="00F66EA0">
              <w:rPr>
                <w:rFonts w:ascii="Arial" w:hAnsi="Arial" w:cs="Arial"/>
                <w:sz w:val="22"/>
                <w:szCs w:val="22"/>
                <w:lang w:eastAsia="en-US"/>
              </w:rPr>
              <w:t>bez počeka</w:t>
            </w: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)</w:t>
            </w:r>
          </w:p>
        </w:tc>
      </w:tr>
      <w:tr w:rsidR="00584FA6" w:rsidRPr="00F66EA0" w14:paraId="5F7AB19C" w14:textId="77777777" w:rsidTr="00D05D49">
        <w:trPr>
          <w:trHeight w:val="956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32FEA" w14:textId="7EE5A047" w:rsidR="00584FA6" w:rsidRPr="00F66EA0" w:rsidRDefault="00D05D49" w:rsidP="00D05D49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8. Rok i način otplate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205F0" w14:textId="19F1EBE5" w:rsidR="00584FA6" w:rsidRPr="00F66EA0" w:rsidRDefault="00D05D49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u 1</w:t>
            </w:r>
            <w:r w:rsidR="00033C06" w:rsidRPr="00F66EA0">
              <w:rPr>
                <w:rFonts w:ascii="Arial" w:hAnsi="Arial" w:cs="Arial"/>
                <w:sz w:val="22"/>
                <w:szCs w:val="22"/>
                <w:lang w:eastAsia="en-US"/>
              </w:rPr>
              <w:t>2</w:t>
            </w: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0 jednakih uzastopnih mjesečnih rata koje dospijevaju zadnjeg dana u mjesecu (1. rata dospijeva 31.7.2026. godine)</w:t>
            </w:r>
          </w:p>
        </w:tc>
      </w:tr>
      <w:tr w:rsidR="00584FA6" w:rsidRPr="00F66EA0" w14:paraId="3B4D5E38" w14:textId="77777777" w:rsidTr="00B7381C">
        <w:trPr>
          <w:trHeight w:val="51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26FB4" w14:textId="037BFF6F" w:rsidR="00584FA6" w:rsidRPr="00F66EA0" w:rsidRDefault="00D05D49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9. Kamatna stopa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74221D" w14:textId="3F0A6A2B" w:rsidR="00584FA6" w:rsidRPr="00F66EA0" w:rsidRDefault="00033C06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highlight w:val="yellow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 xml:space="preserve">3,09 </w:t>
            </w:r>
            <w:r w:rsidR="00D05D49" w:rsidRPr="00F66EA0">
              <w:rPr>
                <w:rFonts w:ascii="Arial" w:hAnsi="Arial" w:cs="Arial"/>
                <w:sz w:val="22"/>
                <w:szCs w:val="22"/>
                <w:lang w:eastAsia="en-US"/>
              </w:rPr>
              <w:t>% godišnje, fiksna</w:t>
            </w: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 xml:space="preserve"> </w:t>
            </w:r>
            <w:r w:rsidR="00D05D49" w:rsidRPr="00F66EA0">
              <w:rPr>
                <w:rFonts w:ascii="Arial" w:hAnsi="Arial" w:cs="Arial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584FA6" w:rsidRPr="00F66EA0" w14:paraId="57DAFC92" w14:textId="77777777" w:rsidTr="00B7381C">
        <w:trPr>
          <w:trHeight w:val="654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46037" w14:textId="07E3BA2E" w:rsidR="00584FA6" w:rsidRPr="00F66EA0" w:rsidRDefault="00D05D49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lastRenderedPageBreak/>
              <w:t>10. Kamatna stopa uz subvenciju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88BD799" w14:textId="629C2EB4" w:rsidR="006E0E86" w:rsidRPr="00F66EA0" w:rsidRDefault="00A118C8" w:rsidP="00B7381C">
            <w:pPr>
              <w:pStyle w:val="Bezproreda"/>
              <w:spacing w:line="256" w:lineRule="auto"/>
              <w:jc w:val="both"/>
              <w:rPr>
                <w:rFonts w:ascii="Arial" w:hAnsi="Arial" w:cs="Arial"/>
                <w:b/>
                <w:bCs/>
                <w:lang w:eastAsia="hr-HR"/>
              </w:rPr>
            </w:pPr>
            <w:r w:rsidRPr="00F66EA0">
              <w:rPr>
                <w:rFonts w:ascii="Arial" w:hAnsi="Arial" w:cs="Arial"/>
              </w:rPr>
              <w:t xml:space="preserve">Kamatnu stopu moguće je subvencionirati od strane HBOR-a te bi ista u tom slučaju iznosila 2,29% godišnje, fiksno. Subvenciju kamatne stope moguće je odobravati do iskorištenja sredstava subvencije.   </w:t>
            </w:r>
          </w:p>
        </w:tc>
      </w:tr>
      <w:tr w:rsidR="00584FA6" w:rsidRPr="00F66EA0" w14:paraId="3C655E7A" w14:textId="77777777" w:rsidTr="00FF7568">
        <w:trPr>
          <w:trHeight w:val="96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84DC6" w14:textId="1F9FF2EF" w:rsidR="00584FA6" w:rsidRPr="00F66EA0" w:rsidRDefault="006E0E8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11. </w:t>
            </w:r>
            <w:proofErr w:type="spellStart"/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Interkalarna</w:t>
            </w:r>
            <w:proofErr w:type="spellEnd"/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 kamata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C6B83" w14:textId="6A8DFB88" w:rsidR="00584FA6" w:rsidRPr="00F66EA0" w:rsidRDefault="006E0E86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U razdoblju korištenja kredita na iskorišteni iznos kredita obračunavat će se kamata po metodi i u visini redovne. Kamate se obračunavaju i naplaćuju kvartalno</w:t>
            </w:r>
          </w:p>
        </w:tc>
      </w:tr>
      <w:tr w:rsidR="006E0E86" w:rsidRPr="00F66EA0" w14:paraId="7A8604B5" w14:textId="77777777" w:rsidTr="006E0E86">
        <w:trPr>
          <w:trHeight w:val="754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77503" w14:textId="02C91356" w:rsidR="006E0E86" w:rsidRPr="00F66EA0" w:rsidRDefault="006E0E8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12. Zatezna kamata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F0D771" w14:textId="43FD1946" w:rsidR="006E0E86" w:rsidRPr="00F66EA0" w:rsidRDefault="006E0E86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U skladu sa važećom Odlukom o kamatnim stopama HBOR-a, promjenjiva</w:t>
            </w:r>
          </w:p>
        </w:tc>
      </w:tr>
      <w:tr w:rsidR="006E0E86" w:rsidRPr="00F66EA0" w14:paraId="39CC4633" w14:textId="77777777" w:rsidTr="00C057DB">
        <w:trPr>
          <w:trHeight w:val="588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27AB0" w14:textId="5371990D" w:rsidR="006E0E86" w:rsidRPr="00F66EA0" w:rsidRDefault="006E0E8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13. Naknada za obradu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1989E7" w14:textId="3CA58E58" w:rsidR="006E0E86" w:rsidRPr="00F66EA0" w:rsidRDefault="006E0E86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0,2% jednokratno, prije prvog korištenja</w:t>
            </w:r>
          </w:p>
        </w:tc>
      </w:tr>
      <w:tr w:rsidR="006E0E86" w:rsidRPr="00F66EA0" w14:paraId="09354CC6" w14:textId="77777777" w:rsidTr="00C057DB">
        <w:trPr>
          <w:trHeight w:val="555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6D3D6" w14:textId="594D5AAD" w:rsidR="006E0E86" w:rsidRPr="00F66EA0" w:rsidRDefault="00C561B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14. Naknada za rezervaciju sredstava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3981CD" w14:textId="3330729A" w:rsidR="006E0E86" w:rsidRPr="00F66EA0" w:rsidRDefault="00C561B6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Ne naplaćuje se</w:t>
            </w:r>
          </w:p>
        </w:tc>
      </w:tr>
      <w:tr w:rsidR="006E0E86" w:rsidRPr="00F66EA0" w14:paraId="2ADE1753" w14:textId="77777777" w:rsidTr="00C057DB">
        <w:trPr>
          <w:trHeight w:val="832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3D104" w14:textId="750A88B1" w:rsidR="006E0E86" w:rsidRPr="00F66EA0" w:rsidRDefault="00C561B6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15. Prijevremena otplata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B65B6B" w14:textId="6115F2C2" w:rsidR="006E0E86" w:rsidRPr="00F66EA0" w:rsidRDefault="00C561B6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 xml:space="preserve">Prijevremena otplata </w:t>
            </w:r>
            <w:r w:rsidR="00972F43" w:rsidRPr="00F66EA0">
              <w:rPr>
                <w:rFonts w:ascii="Arial" w:hAnsi="Arial" w:cs="Arial"/>
                <w:sz w:val="22"/>
                <w:szCs w:val="22"/>
                <w:lang w:eastAsia="en-US"/>
              </w:rPr>
              <w:t>kredita moguća je uz prethodnu pisanu obavijest HBOR-u te uključuje plaćanje naknade za prijevremeni povrat kredita</w:t>
            </w:r>
          </w:p>
        </w:tc>
      </w:tr>
      <w:tr w:rsidR="006E0E86" w:rsidRPr="00F66EA0" w14:paraId="2FCE9AA9" w14:textId="77777777" w:rsidTr="00C057DB">
        <w:trPr>
          <w:trHeight w:val="844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8EA82" w14:textId="481ADA27" w:rsidR="006E0E86" w:rsidRPr="00F66EA0" w:rsidRDefault="00972F43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16. Naknada za prijevremenu otplatu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408992" w14:textId="77777777" w:rsidR="006E0E86" w:rsidRPr="00F66EA0" w:rsidRDefault="00972F43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1% od svote prijevremene otplaćene glavnice</w:t>
            </w:r>
          </w:p>
          <w:p w14:paraId="7E196898" w14:textId="4464588C" w:rsidR="00FF7568" w:rsidRPr="00F66EA0" w:rsidRDefault="00FF7568" w:rsidP="00B7381C">
            <w:pPr>
              <w:spacing w:line="256" w:lineRule="auto"/>
              <w:rPr>
                <w:rFonts w:ascii="Arial" w:hAnsi="Arial" w:cs="Arial"/>
                <w:i/>
                <w:iCs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i/>
                <w:iCs/>
                <w:sz w:val="22"/>
                <w:szCs w:val="22"/>
                <w:lang w:eastAsia="en-US"/>
              </w:rPr>
              <w:t xml:space="preserve">Na primljena sredstva ESI fondova kojima se umanjuje glavnica kredita HBOR-a, neće se obračunavati i naplaćivati naknada za prijevremeni povrat kredita. </w:t>
            </w:r>
          </w:p>
        </w:tc>
      </w:tr>
      <w:tr w:rsidR="006E0E86" w:rsidRPr="00F66EA0" w14:paraId="1346E4FE" w14:textId="77777777" w:rsidTr="00FF7568">
        <w:trPr>
          <w:trHeight w:val="960"/>
          <w:jc w:val="center"/>
        </w:trPr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BDAA4" w14:textId="511A5709" w:rsidR="006E0E86" w:rsidRPr="00F66EA0" w:rsidRDefault="00972F43" w:rsidP="00B7381C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17. Instrumenti osiguranja kredita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73383" w14:textId="77777777" w:rsidR="006E0E86" w:rsidRPr="00F66EA0" w:rsidRDefault="00972F43" w:rsidP="00B7381C">
            <w:p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Standardni instrumenti osiguranja za ovu vrstu financiranja, uključujući, ali ne ograničavajući se na:</w:t>
            </w:r>
          </w:p>
          <w:p w14:paraId="509F8890" w14:textId="4DBD2611" w:rsidR="00972F43" w:rsidRPr="00F66EA0" w:rsidRDefault="00FF7568" w:rsidP="00FF7568">
            <w:pPr>
              <w:pStyle w:val="Odlomakpopisa"/>
              <w:numPr>
                <w:ilvl w:val="0"/>
                <w:numId w:val="7"/>
              </w:numPr>
              <w:spacing w:line="25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6EA0">
              <w:rPr>
                <w:rFonts w:ascii="Arial" w:hAnsi="Arial" w:cs="Arial"/>
                <w:sz w:val="22"/>
                <w:szCs w:val="22"/>
                <w:lang w:eastAsia="en-US"/>
              </w:rPr>
              <w:t>Zadužnica Korisnika kredita</w:t>
            </w:r>
          </w:p>
        </w:tc>
      </w:tr>
    </w:tbl>
    <w:p w14:paraId="7D7E20F2" w14:textId="77777777" w:rsidR="00584FA6" w:rsidRPr="00F66EA0" w:rsidRDefault="00584FA6" w:rsidP="003E0BD6">
      <w:pPr>
        <w:jc w:val="both"/>
        <w:rPr>
          <w:rFonts w:ascii="Arial" w:hAnsi="Arial" w:cs="Arial"/>
          <w:sz w:val="22"/>
          <w:szCs w:val="22"/>
        </w:rPr>
      </w:pPr>
    </w:p>
    <w:p w14:paraId="4089681E" w14:textId="77777777" w:rsidR="003E0BD6" w:rsidRPr="00F66EA0" w:rsidRDefault="003E0BD6" w:rsidP="003E0BD6">
      <w:pPr>
        <w:jc w:val="both"/>
        <w:rPr>
          <w:rFonts w:ascii="Arial" w:hAnsi="Arial" w:cs="Arial"/>
          <w:sz w:val="22"/>
          <w:szCs w:val="22"/>
        </w:rPr>
      </w:pPr>
    </w:p>
    <w:p w14:paraId="726C1007" w14:textId="77777777" w:rsidR="003E0BD6" w:rsidRPr="00F66EA0" w:rsidRDefault="003E0BD6" w:rsidP="003E0BD6">
      <w:pPr>
        <w:jc w:val="center"/>
        <w:rPr>
          <w:rFonts w:ascii="Arial" w:hAnsi="Arial" w:cs="Arial"/>
          <w:b/>
          <w:sz w:val="22"/>
          <w:szCs w:val="22"/>
        </w:rPr>
      </w:pPr>
      <w:r w:rsidRPr="00F66EA0">
        <w:rPr>
          <w:rFonts w:ascii="Arial" w:hAnsi="Arial" w:cs="Arial"/>
          <w:b/>
          <w:sz w:val="22"/>
          <w:szCs w:val="22"/>
        </w:rPr>
        <w:t>Članak 3.</w:t>
      </w:r>
    </w:p>
    <w:p w14:paraId="78C352B6" w14:textId="25460FF6" w:rsidR="00972F43" w:rsidRPr="00F66EA0" w:rsidRDefault="00972F43" w:rsidP="00972F43">
      <w:pPr>
        <w:jc w:val="both"/>
        <w:rPr>
          <w:rFonts w:ascii="Arial" w:hAnsi="Arial" w:cs="Arial"/>
          <w:bCs/>
          <w:sz w:val="22"/>
          <w:szCs w:val="22"/>
        </w:rPr>
      </w:pPr>
      <w:r w:rsidRPr="00F66EA0">
        <w:rPr>
          <w:rFonts w:ascii="Arial" w:hAnsi="Arial" w:cs="Arial"/>
          <w:bCs/>
          <w:sz w:val="22"/>
          <w:szCs w:val="22"/>
        </w:rPr>
        <w:t xml:space="preserve">                          Financijska sredstva za otplatu kredita osigurat će se u Proračun</w:t>
      </w:r>
      <w:r w:rsidR="00484C60" w:rsidRPr="00F66EA0">
        <w:rPr>
          <w:rFonts w:ascii="Arial" w:hAnsi="Arial" w:cs="Arial"/>
          <w:bCs/>
          <w:sz w:val="22"/>
          <w:szCs w:val="22"/>
        </w:rPr>
        <w:t>ima</w:t>
      </w:r>
      <w:r w:rsidRPr="00F66EA0">
        <w:rPr>
          <w:rFonts w:ascii="Arial" w:hAnsi="Arial" w:cs="Arial"/>
          <w:bCs/>
          <w:sz w:val="22"/>
          <w:szCs w:val="22"/>
        </w:rPr>
        <w:t xml:space="preserve"> </w:t>
      </w:r>
      <w:r w:rsidR="00484C60" w:rsidRPr="00F66EA0">
        <w:rPr>
          <w:rFonts w:ascii="Arial" w:hAnsi="Arial" w:cs="Arial"/>
          <w:bCs/>
          <w:sz w:val="22"/>
          <w:szCs w:val="22"/>
        </w:rPr>
        <w:t>Grada Varaždinskih Toplica</w:t>
      </w:r>
      <w:r w:rsidRPr="00F66EA0">
        <w:rPr>
          <w:rFonts w:ascii="Arial" w:hAnsi="Arial" w:cs="Arial"/>
          <w:bCs/>
          <w:sz w:val="22"/>
          <w:szCs w:val="22"/>
        </w:rPr>
        <w:t xml:space="preserve">, a sve prema otplatnom planu </w:t>
      </w:r>
      <w:r w:rsidR="00776CB2" w:rsidRPr="00F66EA0">
        <w:rPr>
          <w:rFonts w:ascii="Arial" w:hAnsi="Arial" w:cs="Arial"/>
          <w:bCs/>
          <w:sz w:val="22"/>
          <w:szCs w:val="22"/>
        </w:rPr>
        <w:t>do konačne otplate kredita.</w:t>
      </w:r>
    </w:p>
    <w:p w14:paraId="669C64D6" w14:textId="77777777" w:rsidR="00776CB2" w:rsidRPr="00F66EA0" w:rsidRDefault="00776CB2" w:rsidP="00972F43">
      <w:pPr>
        <w:jc w:val="both"/>
        <w:rPr>
          <w:rFonts w:ascii="Arial" w:hAnsi="Arial" w:cs="Arial"/>
          <w:bCs/>
          <w:sz w:val="22"/>
          <w:szCs w:val="22"/>
        </w:rPr>
      </w:pPr>
    </w:p>
    <w:p w14:paraId="7CD1A358" w14:textId="77B0D698" w:rsidR="00776CB2" w:rsidRPr="00F66EA0" w:rsidRDefault="00776CB2" w:rsidP="00776CB2">
      <w:pPr>
        <w:jc w:val="center"/>
        <w:rPr>
          <w:rFonts w:ascii="Arial" w:hAnsi="Arial" w:cs="Arial"/>
          <w:b/>
          <w:sz w:val="22"/>
          <w:szCs w:val="22"/>
        </w:rPr>
      </w:pPr>
      <w:r w:rsidRPr="00F66EA0">
        <w:rPr>
          <w:rFonts w:ascii="Arial" w:hAnsi="Arial" w:cs="Arial"/>
          <w:b/>
          <w:sz w:val="22"/>
          <w:szCs w:val="22"/>
        </w:rPr>
        <w:t>Članak 4.</w:t>
      </w:r>
    </w:p>
    <w:p w14:paraId="36AFC12C" w14:textId="0B023805" w:rsidR="003E0BD6" w:rsidRPr="00F66EA0" w:rsidRDefault="00776CB2" w:rsidP="003E0BD6">
      <w:pPr>
        <w:jc w:val="both"/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 xml:space="preserve">                          </w:t>
      </w:r>
      <w:r w:rsidR="003E0BD6" w:rsidRPr="00F66EA0">
        <w:rPr>
          <w:rFonts w:ascii="Arial" w:hAnsi="Arial" w:cs="Arial"/>
          <w:sz w:val="22"/>
          <w:szCs w:val="22"/>
        </w:rPr>
        <w:t xml:space="preserve">Ovlašćuje se </w:t>
      </w:r>
      <w:r w:rsidR="00484C60" w:rsidRPr="00F66EA0">
        <w:rPr>
          <w:rFonts w:ascii="Arial" w:hAnsi="Arial" w:cs="Arial"/>
          <w:sz w:val="22"/>
          <w:szCs w:val="22"/>
        </w:rPr>
        <w:t>gradonačelnica</w:t>
      </w:r>
      <w:r w:rsidRPr="00F66EA0">
        <w:rPr>
          <w:rFonts w:ascii="Arial" w:hAnsi="Arial" w:cs="Arial"/>
          <w:sz w:val="22"/>
          <w:szCs w:val="22"/>
        </w:rPr>
        <w:t xml:space="preserve"> </w:t>
      </w:r>
      <w:r w:rsidR="00484C60" w:rsidRPr="00F66EA0">
        <w:rPr>
          <w:rFonts w:ascii="Arial" w:hAnsi="Arial" w:cs="Arial"/>
          <w:sz w:val="22"/>
          <w:szCs w:val="22"/>
        </w:rPr>
        <w:t>Grada Varaždinskih Toplica</w:t>
      </w:r>
      <w:r w:rsidR="003E0BD6" w:rsidRPr="00F66EA0">
        <w:rPr>
          <w:rFonts w:ascii="Arial" w:hAnsi="Arial" w:cs="Arial"/>
          <w:sz w:val="22"/>
          <w:szCs w:val="22"/>
        </w:rPr>
        <w:t xml:space="preserve"> da po dobivanju suglasnosti za zaduživanje Vlade Republike Hrvatske, zaključi ugovor o kreditu pod uvjetima iz članka 2. ove Odluke s Hrvatskom bankom za obnovu i razvi</w:t>
      </w:r>
      <w:r w:rsidRPr="00F66EA0">
        <w:rPr>
          <w:rFonts w:ascii="Arial" w:hAnsi="Arial" w:cs="Arial"/>
          <w:sz w:val="22"/>
          <w:szCs w:val="22"/>
        </w:rPr>
        <w:t>tak</w:t>
      </w:r>
      <w:r w:rsidR="003E0BD6" w:rsidRPr="00F66EA0">
        <w:rPr>
          <w:rFonts w:ascii="Arial" w:hAnsi="Arial" w:cs="Arial"/>
          <w:sz w:val="22"/>
          <w:szCs w:val="22"/>
        </w:rPr>
        <w:t>.</w:t>
      </w:r>
    </w:p>
    <w:p w14:paraId="0F928CBB" w14:textId="77777777" w:rsidR="003E0BD6" w:rsidRPr="00F66EA0" w:rsidRDefault="003E0BD6" w:rsidP="003E0BD6">
      <w:pPr>
        <w:jc w:val="both"/>
        <w:rPr>
          <w:rFonts w:ascii="Arial" w:hAnsi="Arial" w:cs="Arial"/>
          <w:sz w:val="22"/>
          <w:szCs w:val="22"/>
        </w:rPr>
      </w:pPr>
    </w:p>
    <w:p w14:paraId="042D89F3" w14:textId="5465EC2B" w:rsidR="003E0BD6" w:rsidRPr="00F66EA0" w:rsidRDefault="003E0BD6" w:rsidP="003E0BD6">
      <w:pPr>
        <w:jc w:val="center"/>
        <w:rPr>
          <w:rFonts w:ascii="Arial" w:hAnsi="Arial" w:cs="Arial"/>
          <w:b/>
          <w:sz w:val="22"/>
          <w:szCs w:val="22"/>
        </w:rPr>
      </w:pPr>
      <w:r w:rsidRPr="00F66EA0">
        <w:rPr>
          <w:rFonts w:ascii="Arial" w:hAnsi="Arial" w:cs="Arial"/>
          <w:b/>
          <w:sz w:val="22"/>
          <w:szCs w:val="22"/>
        </w:rPr>
        <w:t xml:space="preserve">Članak </w:t>
      </w:r>
      <w:r w:rsidR="00776CB2" w:rsidRPr="00F66EA0">
        <w:rPr>
          <w:rFonts w:ascii="Arial" w:hAnsi="Arial" w:cs="Arial"/>
          <w:b/>
          <w:sz w:val="22"/>
          <w:szCs w:val="22"/>
        </w:rPr>
        <w:t>5</w:t>
      </w:r>
      <w:r w:rsidRPr="00F66EA0">
        <w:rPr>
          <w:rFonts w:ascii="Arial" w:hAnsi="Arial" w:cs="Arial"/>
          <w:b/>
          <w:sz w:val="22"/>
          <w:szCs w:val="22"/>
        </w:rPr>
        <w:t>.</w:t>
      </w:r>
    </w:p>
    <w:p w14:paraId="6211E29A" w14:textId="1A603E7C" w:rsidR="003E0BD6" w:rsidRPr="00F66EA0" w:rsidRDefault="003E0BD6" w:rsidP="00776CB2">
      <w:pPr>
        <w:jc w:val="center"/>
        <w:rPr>
          <w:rFonts w:ascii="Arial" w:hAnsi="Arial" w:cs="Arial"/>
          <w:sz w:val="22"/>
          <w:szCs w:val="22"/>
        </w:rPr>
      </w:pPr>
      <w:r w:rsidRPr="00F66EA0">
        <w:rPr>
          <w:rFonts w:ascii="Arial" w:hAnsi="Arial" w:cs="Arial"/>
          <w:sz w:val="22"/>
          <w:szCs w:val="22"/>
        </w:rPr>
        <w:t>Ova Odluka stupa na snagu osmog dana od dana objave u „Službenom vjesniku Varaždinske županije“.</w:t>
      </w:r>
    </w:p>
    <w:p w14:paraId="63CCE6F3" w14:textId="77777777" w:rsidR="00234945" w:rsidRPr="00F66EA0" w:rsidRDefault="00234945" w:rsidP="00234945">
      <w:pPr>
        <w:jc w:val="center"/>
        <w:rPr>
          <w:rFonts w:ascii="Arial" w:hAnsi="Arial" w:cs="Arial"/>
          <w:sz w:val="22"/>
          <w:szCs w:val="22"/>
        </w:rPr>
      </w:pPr>
    </w:p>
    <w:p w14:paraId="502A7C0E" w14:textId="77777777" w:rsidR="00ED04E8" w:rsidRPr="00F66EA0" w:rsidRDefault="00ED04E8" w:rsidP="00234945">
      <w:pPr>
        <w:jc w:val="center"/>
        <w:rPr>
          <w:rFonts w:ascii="Arial" w:hAnsi="Arial" w:cs="Arial"/>
          <w:sz w:val="22"/>
          <w:szCs w:val="22"/>
        </w:rPr>
      </w:pPr>
    </w:p>
    <w:p w14:paraId="1286F72E" w14:textId="77777777" w:rsidR="00484C60" w:rsidRPr="00F66EA0" w:rsidRDefault="00484C60" w:rsidP="00484C60">
      <w:pPr>
        <w:ind w:left="5664"/>
        <w:rPr>
          <w:rFonts w:ascii="Arial" w:hAnsi="Arial" w:cs="Arial"/>
          <w:bCs/>
          <w:sz w:val="22"/>
          <w:szCs w:val="22"/>
        </w:rPr>
      </w:pPr>
    </w:p>
    <w:p w14:paraId="6E87FAF8" w14:textId="2066603E" w:rsidR="00710C45" w:rsidRPr="00F66EA0" w:rsidRDefault="00484C60" w:rsidP="00484C60">
      <w:pPr>
        <w:ind w:left="5664"/>
        <w:rPr>
          <w:rFonts w:ascii="Arial" w:hAnsi="Arial" w:cs="Arial"/>
          <w:bCs/>
          <w:sz w:val="22"/>
          <w:szCs w:val="22"/>
          <w:lang w:eastAsia="hr-HR"/>
        </w:rPr>
      </w:pPr>
      <w:r w:rsidRPr="00F66EA0">
        <w:rPr>
          <w:rFonts w:ascii="Arial" w:hAnsi="Arial" w:cs="Arial"/>
          <w:bCs/>
          <w:sz w:val="22"/>
          <w:szCs w:val="22"/>
        </w:rPr>
        <w:t>PREDSJEDNICA GRADSKOG VIJEĆA</w:t>
      </w:r>
    </w:p>
    <w:p w14:paraId="1C41BF09" w14:textId="77777777" w:rsidR="00484C60" w:rsidRPr="00F66EA0" w:rsidRDefault="00710C45" w:rsidP="00AB18A1">
      <w:pPr>
        <w:ind w:left="2832" w:firstLine="708"/>
        <w:jc w:val="center"/>
        <w:rPr>
          <w:rFonts w:ascii="Arial" w:hAnsi="Arial" w:cs="Arial"/>
          <w:sz w:val="22"/>
          <w:szCs w:val="22"/>
          <w:lang w:eastAsia="hr-HR"/>
        </w:rPr>
      </w:pPr>
      <w:r w:rsidRPr="00F66EA0">
        <w:rPr>
          <w:rFonts w:ascii="Arial" w:hAnsi="Arial" w:cs="Arial"/>
          <w:sz w:val="22"/>
          <w:szCs w:val="22"/>
          <w:lang w:eastAsia="hr-HR"/>
        </w:rPr>
        <w:t xml:space="preserve">                                   </w:t>
      </w:r>
    </w:p>
    <w:p w14:paraId="4DFBC9B3" w14:textId="4B52991A" w:rsidR="00203FF7" w:rsidRPr="00F66EA0" w:rsidRDefault="00484C60" w:rsidP="00AB18A1">
      <w:pPr>
        <w:ind w:left="2832" w:firstLine="708"/>
        <w:jc w:val="center"/>
        <w:rPr>
          <w:rFonts w:ascii="Arial" w:hAnsi="Arial" w:cs="Arial"/>
          <w:sz w:val="22"/>
          <w:szCs w:val="22"/>
          <w:lang w:eastAsia="hr-HR"/>
        </w:rPr>
      </w:pPr>
      <w:r w:rsidRPr="00F66EA0">
        <w:rPr>
          <w:rFonts w:ascii="Arial" w:hAnsi="Arial" w:cs="Arial"/>
          <w:sz w:val="22"/>
          <w:szCs w:val="22"/>
          <w:lang w:eastAsia="hr-HR"/>
        </w:rPr>
        <w:t xml:space="preserve">    </w:t>
      </w:r>
      <w:r w:rsidR="00F66EA0" w:rsidRPr="00F66EA0">
        <w:rPr>
          <w:rFonts w:ascii="Arial" w:hAnsi="Arial" w:cs="Arial"/>
          <w:sz w:val="22"/>
          <w:szCs w:val="22"/>
          <w:lang w:eastAsia="hr-HR"/>
        </w:rPr>
        <w:t xml:space="preserve">        </w:t>
      </w:r>
      <w:r w:rsidR="00F66EA0">
        <w:rPr>
          <w:rFonts w:ascii="Arial" w:hAnsi="Arial" w:cs="Arial"/>
          <w:sz w:val="22"/>
          <w:szCs w:val="22"/>
          <w:lang w:eastAsia="hr-HR"/>
        </w:rPr>
        <w:t xml:space="preserve">          </w:t>
      </w:r>
      <w:r w:rsidR="00F66EA0" w:rsidRPr="00F66EA0">
        <w:rPr>
          <w:rFonts w:ascii="Arial" w:hAnsi="Arial" w:cs="Arial"/>
          <w:sz w:val="22"/>
          <w:szCs w:val="22"/>
          <w:lang w:eastAsia="hr-HR"/>
        </w:rPr>
        <w:t xml:space="preserve"> </w:t>
      </w:r>
      <w:r w:rsidRPr="00F66EA0">
        <w:rPr>
          <w:rFonts w:ascii="Arial" w:hAnsi="Arial" w:cs="Arial"/>
          <w:sz w:val="22"/>
          <w:szCs w:val="22"/>
          <w:lang w:eastAsia="hr-HR"/>
        </w:rPr>
        <w:t xml:space="preserve">  Ljubica Nofta, dipl. </w:t>
      </w:r>
      <w:proofErr w:type="spellStart"/>
      <w:r w:rsidRPr="00F66EA0">
        <w:rPr>
          <w:rFonts w:ascii="Arial" w:hAnsi="Arial" w:cs="Arial"/>
          <w:sz w:val="22"/>
          <w:szCs w:val="22"/>
          <w:lang w:eastAsia="hr-HR"/>
        </w:rPr>
        <w:t>oec</w:t>
      </w:r>
      <w:proofErr w:type="spellEnd"/>
      <w:r w:rsidRPr="00F66EA0">
        <w:rPr>
          <w:rFonts w:ascii="Arial" w:hAnsi="Arial" w:cs="Arial"/>
          <w:sz w:val="22"/>
          <w:szCs w:val="22"/>
          <w:lang w:eastAsia="hr-HR"/>
        </w:rPr>
        <w:t>.</w:t>
      </w:r>
    </w:p>
    <w:p w14:paraId="2B6EFA79" w14:textId="03593C5B" w:rsidR="00AB18A1" w:rsidRPr="00F66EA0" w:rsidRDefault="00203FF7" w:rsidP="00AB18A1">
      <w:pPr>
        <w:pStyle w:val="Tijeloteksta"/>
        <w:tabs>
          <w:tab w:val="left" w:pos="8505"/>
        </w:tabs>
        <w:spacing w:line="240" w:lineRule="auto"/>
        <w:rPr>
          <w:rFonts w:ascii="Arial" w:hAnsi="Arial" w:cs="Arial"/>
          <w:color w:val="FF0000"/>
          <w:szCs w:val="22"/>
        </w:rPr>
      </w:pPr>
      <w:r w:rsidRPr="00F66EA0">
        <w:rPr>
          <w:rFonts w:ascii="Arial" w:hAnsi="Arial" w:cs="Arial"/>
          <w:color w:val="FF0000"/>
          <w:szCs w:val="22"/>
        </w:rPr>
        <w:t xml:space="preserve">                                                                                                         </w:t>
      </w:r>
    </w:p>
    <w:p w14:paraId="1904AF17" w14:textId="77777777" w:rsidR="00AB18A1" w:rsidRPr="00F66EA0" w:rsidRDefault="00AB18A1" w:rsidP="00AB18A1">
      <w:pPr>
        <w:pStyle w:val="Tijeloteksta"/>
        <w:tabs>
          <w:tab w:val="left" w:pos="8505"/>
        </w:tabs>
        <w:spacing w:line="240" w:lineRule="auto"/>
        <w:jc w:val="center"/>
        <w:rPr>
          <w:rFonts w:ascii="Arial" w:hAnsi="Arial" w:cs="Arial"/>
          <w:b/>
          <w:bCs w:val="0"/>
          <w:szCs w:val="22"/>
        </w:rPr>
      </w:pPr>
    </w:p>
    <w:sectPr w:rsidR="00AB18A1" w:rsidRPr="00F66EA0" w:rsidSect="003E5ECD">
      <w:type w:val="continuous"/>
      <w:pgSz w:w="11906" w:h="16838" w:code="9"/>
      <w:pgMar w:top="851" w:right="1021" w:bottom="851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5ADA321E"/>
    <w:multiLevelType w:val="multilevel"/>
    <w:tmpl w:val="E11E00B4"/>
    <w:lvl w:ilvl="0">
      <w:start w:val="1"/>
      <w:numFmt w:val="decimal"/>
      <w:pStyle w:val="Naslov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63A15ED6"/>
    <w:multiLevelType w:val="hybridMultilevel"/>
    <w:tmpl w:val="EE969638"/>
    <w:lvl w:ilvl="0" w:tplc="E0DAB6CA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D4B2E92"/>
    <w:multiLevelType w:val="hybridMultilevel"/>
    <w:tmpl w:val="056429A0"/>
    <w:lvl w:ilvl="0" w:tplc="C25CF22C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2C7AAA"/>
    <w:multiLevelType w:val="hybridMultilevel"/>
    <w:tmpl w:val="82EAD430"/>
    <w:lvl w:ilvl="0" w:tplc="72C45D80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7E3500ED"/>
    <w:multiLevelType w:val="hybridMultilevel"/>
    <w:tmpl w:val="9CDE8CC4"/>
    <w:lvl w:ilvl="0" w:tplc="E186765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FD5529"/>
    <w:multiLevelType w:val="hybridMultilevel"/>
    <w:tmpl w:val="7DAA51E2"/>
    <w:lvl w:ilvl="0" w:tplc="74AE9BDA">
      <w:start w:val="2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37986458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05440338">
    <w:abstractNumId w:val="1"/>
  </w:num>
  <w:num w:numId="3" w16cid:durableId="761804190">
    <w:abstractNumId w:val="6"/>
  </w:num>
  <w:num w:numId="4" w16cid:durableId="828637788">
    <w:abstractNumId w:val="4"/>
  </w:num>
  <w:num w:numId="5" w16cid:durableId="1919514240">
    <w:abstractNumId w:val="5"/>
  </w:num>
  <w:num w:numId="6" w16cid:durableId="579797360">
    <w:abstractNumId w:val="3"/>
  </w:num>
  <w:num w:numId="7" w16cid:durableId="1447087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FF7"/>
    <w:rsid w:val="0000030C"/>
    <w:rsid w:val="00002880"/>
    <w:rsid w:val="00033C06"/>
    <w:rsid w:val="00064F47"/>
    <w:rsid w:val="00066C7A"/>
    <w:rsid w:val="0007228D"/>
    <w:rsid w:val="00090010"/>
    <w:rsid w:val="000A6035"/>
    <w:rsid w:val="000A7F36"/>
    <w:rsid w:val="00123F12"/>
    <w:rsid w:val="001C087C"/>
    <w:rsid w:val="00203FF7"/>
    <w:rsid w:val="00234945"/>
    <w:rsid w:val="00253AD6"/>
    <w:rsid w:val="002776C8"/>
    <w:rsid w:val="002B4285"/>
    <w:rsid w:val="003239B5"/>
    <w:rsid w:val="00376829"/>
    <w:rsid w:val="003C7492"/>
    <w:rsid w:val="003E0BD6"/>
    <w:rsid w:val="003E5ECD"/>
    <w:rsid w:val="003F3A33"/>
    <w:rsid w:val="00456ED4"/>
    <w:rsid w:val="00484C60"/>
    <w:rsid w:val="004E69D7"/>
    <w:rsid w:val="004F4BC4"/>
    <w:rsid w:val="00532F9F"/>
    <w:rsid w:val="00584FA6"/>
    <w:rsid w:val="005B3A19"/>
    <w:rsid w:val="005C650E"/>
    <w:rsid w:val="0063584E"/>
    <w:rsid w:val="006C69E0"/>
    <w:rsid w:val="006E0E86"/>
    <w:rsid w:val="00710C45"/>
    <w:rsid w:val="00745371"/>
    <w:rsid w:val="00775EE5"/>
    <w:rsid w:val="00776CB2"/>
    <w:rsid w:val="007A2DEF"/>
    <w:rsid w:val="008D395E"/>
    <w:rsid w:val="008E1FD0"/>
    <w:rsid w:val="00972F43"/>
    <w:rsid w:val="009D1D7A"/>
    <w:rsid w:val="009F7ECC"/>
    <w:rsid w:val="00A053B1"/>
    <w:rsid w:val="00A118C8"/>
    <w:rsid w:val="00A2623C"/>
    <w:rsid w:val="00A759F3"/>
    <w:rsid w:val="00AB016F"/>
    <w:rsid w:val="00AB18A1"/>
    <w:rsid w:val="00AB24CC"/>
    <w:rsid w:val="00B06F61"/>
    <w:rsid w:val="00B70689"/>
    <w:rsid w:val="00BE27C1"/>
    <w:rsid w:val="00C057DB"/>
    <w:rsid w:val="00C561B6"/>
    <w:rsid w:val="00C720F5"/>
    <w:rsid w:val="00D05D49"/>
    <w:rsid w:val="00D21ED2"/>
    <w:rsid w:val="00D41663"/>
    <w:rsid w:val="00D72AB1"/>
    <w:rsid w:val="00D845EF"/>
    <w:rsid w:val="00D90226"/>
    <w:rsid w:val="00DA4253"/>
    <w:rsid w:val="00DD3147"/>
    <w:rsid w:val="00E02D3A"/>
    <w:rsid w:val="00E76D4B"/>
    <w:rsid w:val="00E84336"/>
    <w:rsid w:val="00EB0B84"/>
    <w:rsid w:val="00ED04E8"/>
    <w:rsid w:val="00F438CD"/>
    <w:rsid w:val="00F556B8"/>
    <w:rsid w:val="00F60529"/>
    <w:rsid w:val="00F66EA0"/>
    <w:rsid w:val="00FA4F43"/>
    <w:rsid w:val="00FF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AD9FF"/>
  <w15:chartTrackingRefBased/>
  <w15:docId w15:val="{0E64FEAA-5DA7-4B84-849D-C629CF259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3FF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Naslov1">
    <w:name w:val="heading 1"/>
    <w:basedOn w:val="Normal"/>
    <w:next w:val="Normal"/>
    <w:link w:val="Naslov1Char"/>
    <w:qFormat/>
    <w:rsid w:val="00203FF7"/>
    <w:pPr>
      <w:keepNext/>
      <w:numPr>
        <w:numId w:val="2"/>
      </w:numPr>
      <w:outlineLvl w:val="0"/>
    </w:pPr>
    <w:rPr>
      <w:b/>
      <w:sz w:val="28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63584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203FF7"/>
    <w:rPr>
      <w:rFonts w:ascii="Times New Roman" w:eastAsia="Times New Roman" w:hAnsi="Times New Roman" w:cs="Times New Roman"/>
      <w:b/>
      <w:sz w:val="28"/>
      <w:szCs w:val="20"/>
      <w:lang w:val="en-AU" w:eastAsia="ar-SA"/>
    </w:rPr>
  </w:style>
  <w:style w:type="paragraph" w:styleId="Tijeloteksta">
    <w:name w:val="Body Text"/>
    <w:basedOn w:val="Normal"/>
    <w:link w:val="TijelotekstaChar"/>
    <w:unhideWhenUsed/>
    <w:rsid w:val="00203FF7"/>
    <w:pPr>
      <w:spacing w:line="360" w:lineRule="auto"/>
      <w:jc w:val="both"/>
    </w:pPr>
    <w:rPr>
      <w:bCs/>
      <w:sz w:val="22"/>
    </w:rPr>
  </w:style>
  <w:style w:type="character" w:customStyle="1" w:styleId="TijelotekstaChar">
    <w:name w:val="Tijelo teksta Char"/>
    <w:basedOn w:val="Zadanifontodlomka"/>
    <w:link w:val="Tijeloteksta"/>
    <w:rsid w:val="00203FF7"/>
    <w:rPr>
      <w:rFonts w:ascii="Times New Roman" w:eastAsia="Times New Roman" w:hAnsi="Times New Roman" w:cs="Times New Roman"/>
      <w:bCs/>
      <w:szCs w:val="20"/>
      <w:lang w:val="en-AU" w:eastAsia="ar-SA"/>
    </w:rPr>
  </w:style>
  <w:style w:type="paragraph" w:styleId="Odlomakpopisa">
    <w:name w:val="List Paragraph"/>
    <w:basedOn w:val="Normal"/>
    <w:uiPriority w:val="34"/>
    <w:qFormat/>
    <w:rsid w:val="00BE27C1"/>
    <w:pPr>
      <w:ind w:left="720"/>
      <w:contextualSpacing/>
    </w:pPr>
  </w:style>
  <w:style w:type="paragraph" w:styleId="Podnoje">
    <w:name w:val="footer"/>
    <w:basedOn w:val="Normal"/>
    <w:link w:val="PodnojeChar"/>
    <w:rsid w:val="003E0BD6"/>
    <w:pPr>
      <w:tabs>
        <w:tab w:val="center" w:pos="4153"/>
        <w:tab w:val="right" w:pos="8306"/>
      </w:tabs>
      <w:suppressAutoHyphens w:val="0"/>
    </w:pPr>
    <w:rPr>
      <w:szCs w:val="24"/>
      <w:lang w:val="x-none" w:eastAsia="x-none"/>
    </w:rPr>
  </w:style>
  <w:style w:type="character" w:customStyle="1" w:styleId="PodnojeChar">
    <w:name w:val="Podnožje Char"/>
    <w:basedOn w:val="Zadanifontodlomka"/>
    <w:link w:val="Podnoje"/>
    <w:rsid w:val="003E0BD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63584E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ar-SA"/>
    </w:rPr>
  </w:style>
  <w:style w:type="paragraph" w:styleId="Bezproreda">
    <w:name w:val="No Spacing"/>
    <w:uiPriority w:val="1"/>
    <w:qFormat/>
    <w:rsid w:val="00584FA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75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6834C1-36F2-4FE6-8212-8B246FBA0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662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Roško</dc:creator>
  <cp:keywords/>
  <dc:description/>
  <cp:lastModifiedBy>Propusnice Grada</cp:lastModifiedBy>
  <cp:revision>4</cp:revision>
  <cp:lastPrinted>2025-02-03T11:46:00Z</cp:lastPrinted>
  <dcterms:created xsi:type="dcterms:W3CDTF">2025-01-30T08:25:00Z</dcterms:created>
  <dcterms:modified xsi:type="dcterms:W3CDTF">2025-02-03T11:46:00Z</dcterms:modified>
</cp:coreProperties>
</file>